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D9DC" w14:textId="77777777" w:rsidR="00CD3AF0" w:rsidRPr="00B33103" w:rsidRDefault="00CD3AF0" w:rsidP="00357FC2">
      <w:pPr>
        <w:pStyle w:val="DefaultText"/>
        <w:numPr>
          <w:ilvl w:val="0"/>
          <w:numId w:val="4"/>
        </w:numPr>
        <w:spacing w:before="240" w:line="360" w:lineRule="auto"/>
        <w:jc w:val="both"/>
        <w:rPr>
          <w:rFonts w:ascii="Tahoma" w:hAnsi="Tahoma" w:cs="Tahoma"/>
          <w:lang w:val="es-CO"/>
        </w:rPr>
      </w:pPr>
      <w:r w:rsidRPr="00F87C23">
        <w:rPr>
          <w:rFonts w:ascii="Tahoma" w:hAnsi="Tahoma" w:cs="Tahoma"/>
          <w:b/>
          <w:lang w:val="es-CO"/>
        </w:rPr>
        <w:t>OBJETIVO:</w:t>
      </w:r>
    </w:p>
    <w:p w14:paraId="023EAEDB" w14:textId="77777777" w:rsidR="00B33103" w:rsidRPr="00B33103" w:rsidRDefault="00B33103" w:rsidP="00B33103">
      <w:pPr>
        <w:pStyle w:val="DefaultText"/>
        <w:spacing w:before="240" w:line="360" w:lineRule="auto"/>
        <w:jc w:val="both"/>
        <w:rPr>
          <w:rFonts w:ascii="Tahoma" w:hAnsi="Tahoma" w:cs="Tahoma"/>
          <w:lang w:val="es-CO"/>
        </w:rPr>
      </w:pPr>
      <w:r w:rsidRPr="00B33103">
        <w:rPr>
          <w:rFonts w:ascii="Tahoma" w:hAnsi="Tahoma" w:cs="Tahoma"/>
          <w:lang w:val="es-CO"/>
        </w:rPr>
        <w:t xml:space="preserve">Establecer </w:t>
      </w:r>
      <w:r w:rsidR="000A2548">
        <w:rPr>
          <w:rFonts w:ascii="Tahoma" w:hAnsi="Tahoma" w:cs="Tahoma"/>
          <w:lang w:val="es-CO"/>
        </w:rPr>
        <w:t>las actividades para realizar el denuncio de contrato de arrendamiento</w:t>
      </w:r>
    </w:p>
    <w:p w14:paraId="39C6CA8C" w14:textId="77777777" w:rsidR="00CD3AF0" w:rsidRPr="00B33103" w:rsidRDefault="00CD3AF0" w:rsidP="00357FC2">
      <w:pPr>
        <w:pStyle w:val="DefaultText"/>
        <w:numPr>
          <w:ilvl w:val="0"/>
          <w:numId w:val="4"/>
        </w:numPr>
        <w:spacing w:before="240" w:after="0" w:line="360" w:lineRule="auto"/>
        <w:jc w:val="both"/>
        <w:rPr>
          <w:rFonts w:ascii="Tahoma" w:hAnsi="Tahoma" w:cs="Tahoma"/>
          <w:lang w:val="es-CO"/>
        </w:rPr>
      </w:pPr>
      <w:r w:rsidRPr="00F87C23">
        <w:rPr>
          <w:rFonts w:ascii="Tahoma" w:hAnsi="Tahoma" w:cs="Tahoma"/>
          <w:b/>
          <w:lang w:val="es-CO"/>
        </w:rPr>
        <w:t>ALCANCE:</w:t>
      </w:r>
    </w:p>
    <w:p w14:paraId="1A551F2D" w14:textId="77777777" w:rsidR="00B33103" w:rsidRPr="00B33103" w:rsidRDefault="000A2548" w:rsidP="00B33103">
      <w:pPr>
        <w:pStyle w:val="DefaultText"/>
        <w:spacing w:before="240" w:after="0" w:line="360" w:lineRule="auto"/>
        <w:jc w:val="both"/>
        <w:rPr>
          <w:rFonts w:ascii="Tahoma" w:hAnsi="Tahoma" w:cs="Tahoma"/>
          <w:lang w:val="es-CO"/>
        </w:rPr>
      </w:pPr>
      <w:r>
        <w:rPr>
          <w:rFonts w:ascii="Tahoma" w:hAnsi="Tahoma" w:cs="Tahoma"/>
          <w:lang w:val="es-CO"/>
        </w:rPr>
        <w:t>Inicia con una solicitud verbal o escrita del usuario y/o suscriptor hasta la emisión de una respuesta por parte de la empresa.</w:t>
      </w:r>
    </w:p>
    <w:p w14:paraId="4E99C24F" w14:textId="77777777" w:rsidR="000C0977" w:rsidRDefault="000C0977" w:rsidP="00264DB7">
      <w:pPr>
        <w:pStyle w:val="DefaultText"/>
        <w:numPr>
          <w:ilvl w:val="0"/>
          <w:numId w:val="4"/>
        </w:numPr>
        <w:spacing w:before="240" w:after="0" w:line="360" w:lineRule="auto"/>
        <w:jc w:val="both"/>
        <w:rPr>
          <w:rFonts w:ascii="Tahoma" w:hAnsi="Tahoma" w:cs="Tahoma"/>
          <w:b/>
          <w:bCs/>
          <w:lang w:val="es-CO"/>
        </w:rPr>
      </w:pPr>
      <w:r w:rsidRPr="00F87C23">
        <w:rPr>
          <w:rFonts w:ascii="Tahoma" w:hAnsi="Tahoma" w:cs="Tahoma"/>
          <w:b/>
          <w:bCs/>
          <w:lang w:val="es-CO"/>
        </w:rPr>
        <w:t>BASE LEGAL:</w:t>
      </w:r>
    </w:p>
    <w:p w14:paraId="7BC03D0B" w14:textId="77777777" w:rsidR="00B33103" w:rsidRPr="00B33103" w:rsidRDefault="00B33103" w:rsidP="00B33103">
      <w:pPr>
        <w:pStyle w:val="DefaultText"/>
        <w:spacing w:before="240" w:after="0" w:line="360" w:lineRule="auto"/>
        <w:jc w:val="both"/>
        <w:rPr>
          <w:rFonts w:ascii="Tahoma" w:hAnsi="Tahoma" w:cs="Tahoma"/>
          <w:bCs/>
          <w:lang w:val="es-CO"/>
        </w:rPr>
      </w:pPr>
      <w:r>
        <w:rPr>
          <w:rFonts w:ascii="Tahoma" w:hAnsi="Tahoma" w:cs="Tahoma"/>
          <w:bCs/>
          <w:lang w:val="es-CO"/>
        </w:rPr>
        <w:t xml:space="preserve">Ver normograma </w:t>
      </w:r>
      <w:r w:rsidRPr="001671C1">
        <w:rPr>
          <w:rFonts w:ascii="Tahoma" w:hAnsi="Tahoma" w:cs="Tahoma"/>
          <w:bCs/>
          <w:lang w:val="es-CO"/>
        </w:rPr>
        <w:t>de</w:t>
      </w:r>
      <w:r w:rsidR="007926C1">
        <w:rPr>
          <w:rFonts w:ascii="Tahoma" w:hAnsi="Tahoma" w:cs="Tahoma"/>
          <w:bCs/>
          <w:lang w:val="es-CO"/>
        </w:rPr>
        <w:t>l proceso de</w:t>
      </w:r>
      <w:r w:rsidR="001E5449">
        <w:rPr>
          <w:rFonts w:ascii="Tahoma" w:hAnsi="Tahoma" w:cs="Tahoma"/>
          <w:bCs/>
          <w:lang w:val="es-CO"/>
        </w:rPr>
        <w:t xml:space="preserve"> </w:t>
      </w:r>
      <w:r w:rsidR="007926C1">
        <w:rPr>
          <w:rFonts w:ascii="Tahoma" w:hAnsi="Tahoma" w:cs="Tahoma"/>
          <w:bCs/>
          <w:lang w:val="es-CO"/>
        </w:rPr>
        <w:t>Atención al usuario.</w:t>
      </w:r>
    </w:p>
    <w:p w14:paraId="18F2C1DD" w14:textId="77777777" w:rsidR="001E5449" w:rsidRPr="000A2548" w:rsidRDefault="00CD3AF0" w:rsidP="001E5449">
      <w:pPr>
        <w:pStyle w:val="DefaultText"/>
        <w:numPr>
          <w:ilvl w:val="0"/>
          <w:numId w:val="4"/>
        </w:numPr>
        <w:spacing w:before="240" w:after="0" w:line="360" w:lineRule="auto"/>
        <w:jc w:val="both"/>
        <w:rPr>
          <w:rFonts w:ascii="Tahoma" w:hAnsi="Tahoma" w:cs="Tahoma"/>
          <w:lang w:val="es-CO"/>
        </w:rPr>
      </w:pPr>
      <w:r w:rsidRPr="00F87C23">
        <w:rPr>
          <w:rFonts w:ascii="Tahoma" w:hAnsi="Tahoma" w:cs="Tahoma"/>
          <w:b/>
          <w:bCs/>
          <w:lang w:val="es-CO"/>
        </w:rPr>
        <w:t>DEFINICIONES:</w:t>
      </w:r>
    </w:p>
    <w:p w14:paraId="3404004C" w14:textId="77777777" w:rsidR="000A2548" w:rsidRDefault="000A2548" w:rsidP="000A2548">
      <w:pPr>
        <w:jc w:val="both"/>
        <w:rPr>
          <w:rFonts w:ascii="Tahoma" w:eastAsia="Times New Roman" w:hAnsi="Tahoma" w:cs="Tahoma"/>
        </w:rPr>
      </w:pPr>
      <w:r w:rsidRPr="000A2548">
        <w:rPr>
          <w:rFonts w:ascii="Tahoma" w:eastAsia="Times New Roman" w:hAnsi="Tahoma" w:cs="Tahoma"/>
          <w:b/>
        </w:rPr>
        <w:t>Suscriptor</w:t>
      </w:r>
      <w:r w:rsidRPr="000A2548">
        <w:rPr>
          <w:rFonts w:ascii="Tahoma" w:eastAsia="Times New Roman" w:hAnsi="Tahoma" w:cs="Tahoma"/>
        </w:rPr>
        <w:t xml:space="preserve">: Persona natural o jurídica con la cual se ha celebrado un contrato de condiciones uniformes de servicios públicos. </w:t>
      </w:r>
    </w:p>
    <w:p w14:paraId="188C2241" w14:textId="77777777" w:rsidR="000A2548" w:rsidRDefault="000A2548" w:rsidP="000A2548">
      <w:pPr>
        <w:jc w:val="both"/>
        <w:rPr>
          <w:rFonts w:ascii="Tahoma" w:eastAsia="Times New Roman" w:hAnsi="Tahoma" w:cs="Tahoma"/>
        </w:rPr>
      </w:pPr>
    </w:p>
    <w:p w14:paraId="530AC565" w14:textId="77777777" w:rsidR="000A2548" w:rsidRDefault="000A2548" w:rsidP="000A2548">
      <w:pPr>
        <w:jc w:val="both"/>
        <w:rPr>
          <w:rFonts w:ascii="Tahoma" w:eastAsia="Times New Roman" w:hAnsi="Tahoma" w:cs="Tahoma"/>
        </w:rPr>
      </w:pPr>
      <w:r w:rsidRPr="000A2548">
        <w:rPr>
          <w:rFonts w:ascii="Tahoma" w:eastAsia="Times New Roman" w:hAnsi="Tahoma" w:cs="Tahoma"/>
          <w:b/>
        </w:rPr>
        <w:t>Arrendador:</w:t>
      </w:r>
      <w:r w:rsidRPr="000A2548">
        <w:rPr>
          <w:rFonts w:ascii="Tahoma" w:eastAsia="Times New Roman" w:hAnsi="Tahoma" w:cs="Tahoma"/>
        </w:rPr>
        <w:t xml:space="preserve"> Persona que da en arriendo una cosa. Es el que se obliga a ceder el uso de la cosa, ejecutar la obra o prestar el servicio a cambio de un precio periódico. </w:t>
      </w:r>
    </w:p>
    <w:p w14:paraId="5F438CDB" w14:textId="77777777" w:rsidR="000A2548" w:rsidRDefault="000A2548" w:rsidP="000A2548">
      <w:pPr>
        <w:jc w:val="both"/>
        <w:rPr>
          <w:rFonts w:ascii="Tahoma" w:eastAsia="Times New Roman" w:hAnsi="Tahoma" w:cs="Tahoma"/>
        </w:rPr>
      </w:pPr>
    </w:p>
    <w:p w14:paraId="3D7F8D3E" w14:textId="77777777" w:rsidR="000A2548" w:rsidRDefault="000A2548" w:rsidP="000A2548">
      <w:pPr>
        <w:jc w:val="both"/>
        <w:rPr>
          <w:rFonts w:ascii="Tahoma" w:eastAsia="Times New Roman" w:hAnsi="Tahoma" w:cs="Tahoma"/>
        </w:rPr>
      </w:pPr>
      <w:r w:rsidRPr="000A2548">
        <w:rPr>
          <w:rFonts w:ascii="Tahoma" w:eastAsia="Times New Roman" w:hAnsi="Tahoma" w:cs="Tahoma"/>
          <w:b/>
        </w:rPr>
        <w:t>Arrendatario:</w:t>
      </w:r>
      <w:r w:rsidRPr="000A2548">
        <w:rPr>
          <w:rFonts w:ascii="Tahoma" w:eastAsia="Times New Roman" w:hAnsi="Tahoma" w:cs="Tahoma"/>
        </w:rPr>
        <w:t xml:space="preserve"> Persona que toma en arriendo una cosa. Es el que se obliga a pagar como contraprestación un precio determinado. </w:t>
      </w:r>
    </w:p>
    <w:p w14:paraId="615A5BA3" w14:textId="77777777" w:rsidR="000A2548" w:rsidRDefault="000A2548" w:rsidP="000A2548">
      <w:pPr>
        <w:jc w:val="both"/>
        <w:rPr>
          <w:rFonts w:ascii="Tahoma" w:eastAsia="Times New Roman" w:hAnsi="Tahoma" w:cs="Tahoma"/>
        </w:rPr>
      </w:pPr>
    </w:p>
    <w:p w14:paraId="627A6D6E" w14:textId="77777777" w:rsidR="000A2548" w:rsidRDefault="000A2548" w:rsidP="000A2548">
      <w:pPr>
        <w:jc w:val="both"/>
        <w:rPr>
          <w:rFonts w:ascii="Tahoma" w:eastAsia="Times New Roman" w:hAnsi="Tahoma" w:cs="Tahoma"/>
        </w:rPr>
      </w:pPr>
      <w:r w:rsidRPr="000A2548">
        <w:rPr>
          <w:rFonts w:ascii="Tahoma" w:eastAsia="Times New Roman" w:hAnsi="Tahoma" w:cs="Tahoma"/>
          <w:b/>
        </w:rPr>
        <w:t>Contrato de arrendamiento:</w:t>
      </w:r>
      <w:r w:rsidRPr="000A2548">
        <w:rPr>
          <w:rFonts w:ascii="Tahoma" w:eastAsia="Times New Roman" w:hAnsi="Tahoma" w:cs="Tahoma"/>
        </w:rPr>
        <w:t xml:space="preserve"> Es el contrato en virtud del cual una de las partes se obliga a proporcionarle a otra el uso y goce de una cosa, durante cierto tiempo, y esta a pagar, como contraprestación un precio determinado. </w:t>
      </w:r>
    </w:p>
    <w:p w14:paraId="0DC50069" w14:textId="77777777" w:rsidR="000A2548" w:rsidRDefault="000A2548" w:rsidP="000A2548">
      <w:pPr>
        <w:jc w:val="both"/>
        <w:rPr>
          <w:rFonts w:ascii="Tahoma" w:eastAsia="Times New Roman" w:hAnsi="Tahoma" w:cs="Tahoma"/>
        </w:rPr>
      </w:pPr>
    </w:p>
    <w:p w14:paraId="59AD81C0" w14:textId="77777777" w:rsidR="000A2548" w:rsidRDefault="000A2548" w:rsidP="000A2548">
      <w:pPr>
        <w:jc w:val="both"/>
        <w:rPr>
          <w:rFonts w:ascii="Tahoma" w:eastAsia="Times New Roman" w:hAnsi="Tahoma" w:cs="Tahoma"/>
        </w:rPr>
      </w:pPr>
      <w:r w:rsidRPr="000A2548">
        <w:rPr>
          <w:rFonts w:ascii="Tahoma" w:eastAsia="Times New Roman" w:hAnsi="Tahoma" w:cs="Tahoma"/>
          <w:b/>
        </w:rPr>
        <w:t>Denuncia del contrato de arrendamiento:</w:t>
      </w:r>
      <w:r w:rsidRPr="000A2548">
        <w:rPr>
          <w:rFonts w:ascii="Tahoma" w:eastAsia="Times New Roman" w:hAnsi="Tahoma" w:cs="Tahoma"/>
        </w:rPr>
        <w:t xml:space="preserve"> dar a conocer la existencia del contrato de arrendamiento a la empresa de servicios públicos. </w:t>
      </w:r>
    </w:p>
    <w:p w14:paraId="70579922" w14:textId="77777777" w:rsidR="000A2548" w:rsidRDefault="000A2548" w:rsidP="000A2548">
      <w:pPr>
        <w:jc w:val="both"/>
        <w:rPr>
          <w:rFonts w:ascii="Tahoma" w:eastAsia="Times New Roman" w:hAnsi="Tahoma" w:cs="Tahoma"/>
        </w:rPr>
      </w:pPr>
    </w:p>
    <w:p w14:paraId="6B9AAD40" w14:textId="77777777" w:rsidR="000A2548" w:rsidRPr="000A2548" w:rsidRDefault="000A2548" w:rsidP="000A2548">
      <w:pPr>
        <w:jc w:val="both"/>
        <w:rPr>
          <w:rFonts w:ascii="Tahoma" w:eastAsia="Times New Roman" w:hAnsi="Tahoma" w:cs="Tahoma"/>
        </w:rPr>
      </w:pPr>
      <w:r w:rsidRPr="000A2548">
        <w:rPr>
          <w:rFonts w:ascii="Tahoma" w:eastAsia="Times New Roman" w:hAnsi="Tahoma" w:cs="Tahoma"/>
          <w:b/>
        </w:rPr>
        <w:t>Solidaridad:</w:t>
      </w:r>
      <w:r w:rsidRPr="000A2548">
        <w:rPr>
          <w:rFonts w:ascii="Tahoma" w:eastAsia="Times New Roman" w:hAnsi="Tahoma" w:cs="Tahoma"/>
        </w:rPr>
        <w:t xml:space="preserve"> Es la responsabilidad que tiene el propietario de una vivienda, de la cancelación de los servicios públicos dejados de cancelar por el inquilino al no efectuar el denuncio del contrato de arrendamiento</w:t>
      </w:r>
    </w:p>
    <w:p w14:paraId="27F572DA" w14:textId="77777777" w:rsidR="00B33103" w:rsidRPr="00F87C23" w:rsidRDefault="00B33103" w:rsidP="00357FC2">
      <w:pPr>
        <w:spacing w:line="360" w:lineRule="auto"/>
        <w:rPr>
          <w:rFonts w:ascii="Tahoma" w:hAnsi="Tahoma" w:cs="Tahoma"/>
          <w:lang w:val="es-CO"/>
        </w:rPr>
      </w:pPr>
    </w:p>
    <w:p w14:paraId="0E43DFC1" w14:textId="77777777" w:rsidR="008F7C0B" w:rsidRDefault="00494FD3" w:rsidP="00357FC2">
      <w:pPr>
        <w:pStyle w:val="Prrafodelista"/>
        <w:numPr>
          <w:ilvl w:val="0"/>
          <w:numId w:val="4"/>
        </w:numPr>
        <w:shd w:val="clear" w:color="auto" w:fill="FFFFFF"/>
        <w:spacing w:after="0" w:line="360" w:lineRule="auto"/>
        <w:jc w:val="both"/>
        <w:rPr>
          <w:rFonts w:ascii="Tahoma" w:hAnsi="Tahoma" w:cs="Tahoma"/>
          <w:b/>
          <w:lang w:val="es-CO"/>
        </w:rPr>
      </w:pPr>
      <w:r w:rsidRPr="00F87C23">
        <w:rPr>
          <w:rFonts w:ascii="Tahoma" w:hAnsi="Tahoma" w:cs="Tahoma"/>
          <w:b/>
          <w:lang w:val="es-CO"/>
        </w:rPr>
        <w:t>GENERALIDADES</w:t>
      </w:r>
      <w:r w:rsidR="008F7C0B" w:rsidRPr="00F87C23">
        <w:rPr>
          <w:rFonts w:ascii="Tahoma" w:hAnsi="Tahoma" w:cs="Tahoma"/>
          <w:b/>
          <w:lang w:val="es-CO"/>
        </w:rPr>
        <w:t xml:space="preserve"> / POLÍTICAS DE OPERACIÓN</w:t>
      </w:r>
    </w:p>
    <w:p w14:paraId="5CEB9853" w14:textId="77777777" w:rsidR="00B33103" w:rsidRDefault="00B33103" w:rsidP="00B33103">
      <w:pPr>
        <w:shd w:val="clear" w:color="auto" w:fill="FFFFFF"/>
        <w:spacing w:line="360" w:lineRule="auto"/>
        <w:jc w:val="both"/>
        <w:rPr>
          <w:rFonts w:ascii="Tahoma" w:hAnsi="Tahoma" w:cs="Tahoma"/>
          <w:b/>
          <w:lang w:val="es-CO"/>
        </w:rPr>
      </w:pPr>
    </w:p>
    <w:p w14:paraId="553F7E3E" w14:textId="77777777" w:rsidR="00B33103" w:rsidRDefault="000A2548" w:rsidP="00CD4865">
      <w:pPr>
        <w:pStyle w:val="Prrafodelista"/>
        <w:numPr>
          <w:ilvl w:val="0"/>
          <w:numId w:val="43"/>
        </w:numPr>
        <w:shd w:val="clear" w:color="auto" w:fill="FFFFFF"/>
        <w:spacing w:after="0" w:line="360" w:lineRule="auto"/>
        <w:jc w:val="both"/>
        <w:rPr>
          <w:rFonts w:ascii="Tahoma" w:hAnsi="Tahoma" w:cs="Tahoma"/>
          <w:lang w:val="es-CO"/>
        </w:rPr>
      </w:pPr>
      <w:r>
        <w:rPr>
          <w:rFonts w:ascii="Tahoma" w:hAnsi="Tahoma" w:cs="Tahoma"/>
          <w:lang w:val="es-CO"/>
        </w:rPr>
        <w:t>Las partes deben suministrar todos los documentos exigidos por la Ley y la empresa de energía</w:t>
      </w:r>
      <w:r w:rsidR="004D0813">
        <w:rPr>
          <w:rFonts w:ascii="Tahoma" w:hAnsi="Tahoma" w:cs="Tahoma"/>
          <w:lang w:val="es-CO"/>
        </w:rPr>
        <w:t>.</w:t>
      </w:r>
    </w:p>
    <w:p w14:paraId="7FDB0568" w14:textId="77777777" w:rsidR="004D0813" w:rsidRDefault="004D0813" w:rsidP="004D0813">
      <w:pPr>
        <w:pStyle w:val="Prrafodelista"/>
        <w:numPr>
          <w:ilvl w:val="0"/>
          <w:numId w:val="43"/>
        </w:numPr>
        <w:shd w:val="clear" w:color="auto" w:fill="FFFFFF"/>
        <w:spacing w:after="0" w:line="360" w:lineRule="auto"/>
        <w:jc w:val="both"/>
        <w:rPr>
          <w:rFonts w:ascii="Tahoma" w:hAnsi="Tahoma" w:cs="Tahoma"/>
          <w:lang w:val="es-CO"/>
        </w:rPr>
      </w:pPr>
      <w:r>
        <w:rPr>
          <w:rFonts w:ascii="Tahoma" w:hAnsi="Tahoma" w:cs="Tahoma"/>
          <w:lang w:val="es-CO"/>
        </w:rPr>
        <w:lastRenderedPageBreak/>
        <w:t xml:space="preserve">Las </w:t>
      </w:r>
      <w:r w:rsidR="00AF4294">
        <w:rPr>
          <w:rFonts w:ascii="Tahoma" w:hAnsi="Tahoma" w:cs="Tahoma"/>
          <w:lang w:val="es-CO"/>
        </w:rPr>
        <w:t>garantías</w:t>
      </w:r>
      <w:r>
        <w:rPr>
          <w:rFonts w:ascii="Tahoma" w:hAnsi="Tahoma" w:cs="Tahoma"/>
          <w:lang w:val="es-CO"/>
        </w:rPr>
        <w:t xml:space="preserve"> financieras fueron determinadas por la Empresa de Energía de acuerdo con la Ley 820 de 2003 y su decreto 3130 de 2003 y son un requisito indispensable para la aceptación del denuncio del contrato de arrendamiento. A continuación se describen como lo determina la Ley:</w:t>
      </w:r>
    </w:p>
    <w:p w14:paraId="106B74C6" w14:textId="77777777" w:rsidR="004D0813" w:rsidRDefault="004D0813" w:rsidP="0006055D">
      <w:pPr>
        <w:pStyle w:val="Sinespaciado"/>
      </w:pPr>
    </w:p>
    <w:p w14:paraId="056B8B80" w14:textId="77777777" w:rsidR="004D0813" w:rsidRPr="0006055D" w:rsidRDefault="004D0813" w:rsidP="0006055D">
      <w:pPr>
        <w:pStyle w:val="Prrafodelista"/>
        <w:numPr>
          <w:ilvl w:val="0"/>
          <w:numId w:val="44"/>
        </w:numPr>
        <w:shd w:val="clear" w:color="auto" w:fill="FFFFFF"/>
        <w:spacing w:line="360" w:lineRule="auto"/>
        <w:jc w:val="both"/>
        <w:rPr>
          <w:rFonts w:ascii="Tahoma" w:hAnsi="Tahoma" w:cs="Tahoma"/>
          <w:lang w:val="es-CO"/>
        </w:rPr>
      </w:pPr>
      <w:r w:rsidRPr="0006055D">
        <w:rPr>
          <w:rFonts w:ascii="Tahoma" w:hAnsi="Tahoma" w:cs="Tahoma"/>
          <w:b/>
          <w:u w:val="single"/>
          <w:lang w:val="es-CO"/>
        </w:rPr>
        <w:t>Depósitos en dinero a favor de las entidades o empresas de servicios públicos domiciliarios</w:t>
      </w:r>
      <w:r w:rsidRPr="0006055D">
        <w:rPr>
          <w:rFonts w:ascii="Tahoma" w:hAnsi="Tahoma" w:cs="Tahoma"/>
          <w:lang w:val="es-CO"/>
        </w:rPr>
        <w:t xml:space="preserve">: El cual se realiza cancelando dos veces el valor del cargo fijo más dos veces el consumo promedio del servicio por estrato. El consumo promedio por estrato se calcula con los tres últimos periodos de facturación al cual pertenece el inmueble aumentado en un 50%. </w:t>
      </w:r>
    </w:p>
    <w:p w14:paraId="09D3707D" w14:textId="77777777" w:rsidR="004D0813" w:rsidRDefault="004D0813" w:rsidP="004D0813">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 xml:space="preserve">G = Garantía </w:t>
      </w:r>
    </w:p>
    <w:p w14:paraId="0F8F2DBA" w14:textId="77777777" w:rsidR="004D0813" w:rsidRDefault="004D0813" w:rsidP="004D0813">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 xml:space="preserve">CF = cargo fijo </w:t>
      </w:r>
    </w:p>
    <w:p w14:paraId="02D9E289" w14:textId="77777777" w:rsidR="004D0813" w:rsidRDefault="004D0813" w:rsidP="004D0813">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 xml:space="preserve">CPE = consumo promedio por estrato </w:t>
      </w:r>
    </w:p>
    <w:p w14:paraId="7BD44A74" w14:textId="77777777" w:rsidR="004D0813" w:rsidRDefault="004D0813" w:rsidP="004D0813">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 xml:space="preserve">P = periodo de facturación. </w:t>
      </w:r>
    </w:p>
    <w:p w14:paraId="1A393630" w14:textId="77777777" w:rsidR="0006055D" w:rsidRDefault="004D0813" w:rsidP="004D0813">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 xml:space="preserve">G = 2xCF + 2xCPE </w:t>
      </w:r>
    </w:p>
    <w:p w14:paraId="1FE0852A" w14:textId="77777777" w:rsidR="0006055D" w:rsidRDefault="004D0813" w:rsidP="0006055D">
      <w:pPr>
        <w:pStyle w:val="Prrafodelista"/>
        <w:shd w:val="clear" w:color="auto" w:fill="FFFFFF"/>
        <w:spacing w:after="0" w:line="360" w:lineRule="auto"/>
        <w:jc w:val="both"/>
        <w:rPr>
          <w:rFonts w:ascii="Tahoma" w:hAnsi="Tahoma" w:cs="Tahoma"/>
          <w:lang w:val="es-CO"/>
        </w:rPr>
      </w:pPr>
      <w:r w:rsidRPr="004D0813">
        <w:rPr>
          <w:rFonts w:ascii="Tahoma" w:hAnsi="Tahoma" w:cs="Tahoma"/>
          <w:lang w:val="es-CO"/>
        </w:rPr>
        <w:t>CPE = (P1 +P2 +P3)</w:t>
      </w:r>
      <w:r w:rsidR="0006055D">
        <w:rPr>
          <w:rFonts w:ascii="Tahoma" w:hAnsi="Tahoma" w:cs="Tahoma"/>
          <w:lang w:val="es-CO"/>
        </w:rPr>
        <w:t>/3</w:t>
      </w:r>
      <w:r w:rsidRPr="004D0813">
        <w:rPr>
          <w:rFonts w:ascii="Tahoma" w:hAnsi="Tahoma" w:cs="Tahoma"/>
          <w:lang w:val="es-CO"/>
        </w:rPr>
        <w:t xml:space="preserve"> + 50%(P1+P2+P3)</w:t>
      </w:r>
      <w:r w:rsidR="0006055D">
        <w:rPr>
          <w:rFonts w:ascii="Tahoma" w:hAnsi="Tahoma" w:cs="Tahoma"/>
          <w:lang w:val="es-CO"/>
        </w:rPr>
        <w:t xml:space="preserve">/3 </w:t>
      </w:r>
    </w:p>
    <w:p w14:paraId="036158CE" w14:textId="77777777" w:rsidR="0006055D" w:rsidRDefault="0006055D" w:rsidP="0006055D">
      <w:pPr>
        <w:pStyle w:val="Sinespaciado"/>
      </w:pPr>
    </w:p>
    <w:p w14:paraId="48988152" w14:textId="77777777" w:rsidR="0006055D" w:rsidRDefault="0006055D" w:rsidP="0006055D">
      <w:pPr>
        <w:pStyle w:val="Prrafodelista"/>
        <w:shd w:val="clear" w:color="auto" w:fill="FFFFFF"/>
        <w:spacing w:after="0" w:line="360" w:lineRule="auto"/>
        <w:jc w:val="both"/>
        <w:rPr>
          <w:rFonts w:ascii="Tahoma" w:hAnsi="Tahoma" w:cs="Tahoma"/>
          <w:lang w:val="es-CO"/>
        </w:rPr>
      </w:pPr>
      <w:r w:rsidRPr="0006055D">
        <w:rPr>
          <w:rFonts w:ascii="Tahoma" w:hAnsi="Tahoma" w:cs="Tahoma"/>
          <w:lang w:val="es-CO"/>
        </w:rPr>
        <w:t xml:space="preserve">Los dineros entregados en depósito, junto con sus rendimientos, son del arrendatario, quien podrá obtener su devolución una vez finalice el contrato, dentro de los veinte días siguientes a la certificación de Paz y Salvo suscrita por </w:t>
      </w:r>
      <w:r>
        <w:rPr>
          <w:rFonts w:ascii="Tahoma" w:hAnsi="Tahoma" w:cs="Tahoma"/>
          <w:lang w:val="es-CO"/>
        </w:rPr>
        <w:t>la empresa de energía</w:t>
      </w:r>
      <w:r w:rsidRPr="0006055D">
        <w:rPr>
          <w:rFonts w:ascii="Tahoma" w:hAnsi="Tahoma" w:cs="Tahoma"/>
          <w:lang w:val="es-CO"/>
        </w:rPr>
        <w:t>, previa deducción de los saldos que adeude el arrendatario.</w:t>
      </w:r>
    </w:p>
    <w:p w14:paraId="1DA60042" w14:textId="77777777" w:rsidR="0006055D" w:rsidRPr="0006055D" w:rsidRDefault="0006055D" w:rsidP="0006055D">
      <w:pPr>
        <w:pStyle w:val="Prrafodelista"/>
        <w:numPr>
          <w:ilvl w:val="0"/>
          <w:numId w:val="44"/>
        </w:numPr>
        <w:shd w:val="clear" w:color="auto" w:fill="FFFFFF"/>
        <w:spacing w:line="360" w:lineRule="auto"/>
        <w:jc w:val="both"/>
        <w:rPr>
          <w:rFonts w:ascii="Tahoma" w:hAnsi="Tahoma" w:cs="Tahoma"/>
          <w:lang w:val="es-CO"/>
        </w:rPr>
      </w:pPr>
      <w:r w:rsidRPr="00C10DCA">
        <w:rPr>
          <w:rFonts w:ascii="Tahoma" w:hAnsi="Tahoma" w:cs="Tahoma"/>
          <w:b/>
          <w:u w:val="single"/>
          <w:lang w:val="es-CO"/>
        </w:rPr>
        <w:t>Garantías constituidas</w:t>
      </w:r>
      <w:r w:rsidRPr="0006055D">
        <w:rPr>
          <w:rFonts w:ascii="Tahoma" w:hAnsi="Tahoma" w:cs="Tahoma"/>
          <w:lang w:val="es-CO"/>
        </w:rPr>
        <w:t xml:space="preserve"> u otorgadas ante instituciones financieras o fiduciarias. </w:t>
      </w:r>
    </w:p>
    <w:p w14:paraId="046492D0" w14:textId="77777777" w:rsidR="0006055D" w:rsidRPr="0006055D" w:rsidRDefault="0006055D" w:rsidP="0006055D">
      <w:pPr>
        <w:pStyle w:val="Prrafodelista"/>
        <w:numPr>
          <w:ilvl w:val="0"/>
          <w:numId w:val="44"/>
        </w:numPr>
        <w:shd w:val="clear" w:color="auto" w:fill="FFFFFF"/>
        <w:spacing w:line="360" w:lineRule="auto"/>
        <w:jc w:val="both"/>
        <w:rPr>
          <w:rFonts w:ascii="Tahoma" w:hAnsi="Tahoma" w:cs="Tahoma"/>
          <w:lang w:val="es-CO"/>
        </w:rPr>
      </w:pPr>
      <w:r w:rsidRPr="00C10DCA">
        <w:rPr>
          <w:rFonts w:ascii="Tahoma" w:hAnsi="Tahoma" w:cs="Tahoma"/>
          <w:b/>
          <w:u w:val="single"/>
          <w:lang w:val="es-CO"/>
        </w:rPr>
        <w:t>Póliza de seguros</w:t>
      </w:r>
      <w:r w:rsidRPr="0006055D">
        <w:rPr>
          <w:rFonts w:ascii="Tahoma" w:hAnsi="Tahoma" w:cs="Tahoma"/>
          <w:lang w:val="es-CO"/>
        </w:rPr>
        <w:t xml:space="preserve">, Comprobante original de la póliza , según las clases estipulado por y por el valor suministrado en el Acueducto y Alcantarillado de Popayán. Última factura de servicios públicos cancelada del inmueble objeto de la denuncia, y del inmueble del codeudor. </w:t>
      </w:r>
    </w:p>
    <w:p w14:paraId="2160D6D5" w14:textId="77777777" w:rsidR="00C10DCA" w:rsidRDefault="0006055D" w:rsidP="0006055D">
      <w:pPr>
        <w:pStyle w:val="Prrafodelista"/>
        <w:numPr>
          <w:ilvl w:val="0"/>
          <w:numId w:val="44"/>
        </w:numPr>
        <w:shd w:val="clear" w:color="auto" w:fill="FFFFFF"/>
        <w:spacing w:line="360" w:lineRule="auto"/>
        <w:jc w:val="both"/>
        <w:rPr>
          <w:rFonts w:ascii="Tahoma" w:hAnsi="Tahoma" w:cs="Tahoma"/>
          <w:lang w:val="es-CO"/>
        </w:rPr>
      </w:pPr>
      <w:r w:rsidRPr="00C10DCA">
        <w:rPr>
          <w:rFonts w:ascii="Tahoma" w:hAnsi="Tahoma" w:cs="Tahoma"/>
          <w:b/>
          <w:u w:val="single"/>
          <w:lang w:val="es-CO"/>
        </w:rPr>
        <w:t>Fiador</w:t>
      </w:r>
      <w:r w:rsidRPr="0006055D">
        <w:rPr>
          <w:rFonts w:ascii="Tahoma" w:hAnsi="Tahoma" w:cs="Tahoma"/>
          <w:lang w:val="es-CO"/>
        </w:rPr>
        <w:t>: Si la garantía es la fianza</w:t>
      </w:r>
      <w:r w:rsidR="00C10DCA">
        <w:rPr>
          <w:rFonts w:ascii="Tahoma" w:hAnsi="Tahoma" w:cs="Tahoma"/>
          <w:lang w:val="es-CO"/>
        </w:rPr>
        <w:t xml:space="preserve">: </w:t>
      </w:r>
      <w:r w:rsidRPr="0006055D">
        <w:rPr>
          <w:rFonts w:ascii="Tahoma" w:hAnsi="Tahoma" w:cs="Tahoma"/>
          <w:lang w:val="es-CO"/>
        </w:rPr>
        <w:t>Acreditar ser propietario</w:t>
      </w:r>
      <w:r w:rsidR="00C10DCA">
        <w:rPr>
          <w:rFonts w:ascii="Tahoma" w:hAnsi="Tahoma" w:cs="Tahoma"/>
          <w:lang w:val="es-CO"/>
        </w:rPr>
        <w:t xml:space="preserve"> del inmueble matriculado en ENELAR E.S.P</w:t>
      </w:r>
      <w:r w:rsidRPr="0006055D">
        <w:rPr>
          <w:rFonts w:ascii="Tahoma" w:hAnsi="Tahoma" w:cs="Tahoma"/>
          <w:lang w:val="es-CO"/>
        </w:rPr>
        <w:t xml:space="preserve"> con la presentación de fotocopia del certificado de tradición actualizado. El fiador debe estar al día por concepto de servicios públicos, con las facturas de la Empresa</w:t>
      </w:r>
      <w:r w:rsidR="00C10DCA">
        <w:rPr>
          <w:rFonts w:ascii="Tahoma" w:hAnsi="Tahoma" w:cs="Tahoma"/>
          <w:lang w:val="es-CO"/>
        </w:rPr>
        <w:t xml:space="preserve">. </w:t>
      </w:r>
      <w:r w:rsidRPr="0006055D">
        <w:rPr>
          <w:rFonts w:ascii="Tahoma" w:hAnsi="Tahoma" w:cs="Tahoma"/>
          <w:lang w:val="es-CO"/>
        </w:rPr>
        <w:t xml:space="preserve">Firmar documento de Aceptación de la fianza. </w:t>
      </w:r>
    </w:p>
    <w:p w14:paraId="1B1E75BC" w14:textId="77777777" w:rsidR="00C10DCA" w:rsidRPr="00C10DCA" w:rsidRDefault="0006055D" w:rsidP="0006055D">
      <w:pPr>
        <w:pStyle w:val="Prrafodelista"/>
        <w:numPr>
          <w:ilvl w:val="0"/>
          <w:numId w:val="44"/>
        </w:numPr>
        <w:shd w:val="clear" w:color="auto" w:fill="FFFFFF"/>
        <w:spacing w:line="360" w:lineRule="auto"/>
        <w:jc w:val="both"/>
        <w:rPr>
          <w:rFonts w:ascii="Tahoma" w:hAnsi="Tahoma" w:cs="Tahoma"/>
          <w:b/>
          <w:u w:val="single"/>
          <w:lang w:val="es-CO"/>
        </w:rPr>
      </w:pPr>
      <w:r w:rsidRPr="00C10DCA">
        <w:rPr>
          <w:rFonts w:ascii="Tahoma" w:hAnsi="Tahoma" w:cs="Tahoma"/>
          <w:b/>
          <w:u w:val="single"/>
          <w:lang w:val="es-CO"/>
        </w:rPr>
        <w:t>Endoso de títulos</w:t>
      </w:r>
    </w:p>
    <w:p w14:paraId="7A97644A" w14:textId="77777777" w:rsidR="00C10DCA" w:rsidRPr="00C10DCA" w:rsidRDefault="00C10DCA" w:rsidP="0006055D">
      <w:pPr>
        <w:pStyle w:val="Prrafodelista"/>
        <w:numPr>
          <w:ilvl w:val="0"/>
          <w:numId w:val="44"/>
        </w:numPr>
        <w:shd w:val="clear" w:color="auto" w:fill="FFFFFF"/>
        <w:spacing w:line="360" w:lineRule="auto"/>
        <w:jc w:val="both"/>
        <w:rPr>
          <w:rFonts w:ascii="Tahoma" w:hAnsi="Tahoma" w:cs="Tahoma"/>
          <w:b/>
          <w:u w:val="single"/>
          <w:lang w:val="es-CO"/>
        </w:rPr>
      </w:pPr>
      <w:r w:rsidRPr="00C10DCA">
        <w:rPr>
          <w:rFonts w:ascii="Tahoma" w:hAnsi="Tahoma" w:cs="Tahoma"/>
          <w:b/>
          <w:u w:val="single"/>
          <w:lang w:val="es-CO"/>
        </w:rPr>
        <w:t xml:space="preserve">Fiducia y encargo fiduciario. </w:t>
      </w:r>
      <w:r w:rsidR="0006055D" w:rsidRPr="00C10DCA">
        <w:rPr>
          <w:rFonts w:ascii="Tahoma" w:hAnsi="Tahoma" w:cs="Tahoma"/>
          <w:b/>
          <w:u w:val="single"/>
          <w:lang w:val="es-CO"/>
        </w:rPr>
        <w:t xml:space="preserve"> </w:t>
      </w:r>
    </w:p>
    <w:p w14:paraId="1CEF7787" w14:textId="77777777" w:rsidR="0006055D" w:rsidRPr="00C10DCA" w:rsidRDefault="0006055D" w:rsidP="0006055D">
      <w:pPr>
        <w:pStyle w:val="Prrafodelista"/>
        <w:numPr>
          <w:ilvl w:val="0"/>
          <w:numId w:val="44"/>
        </w:numPr>
        <w:shd w:val="clear" w:color="auto" w:fill="FFFFFF"/>
        <w:spacing w:line="360" w:lineRule="auto"/>
        <w:jc w:val="both"/>
        <w:rPr>
          <w:rFonts w:ascii="Tahoma" w:hAnsi="Tahoma" w:cs="Tahoma"/>
          <w:b/>
          <w:u w:val="single"/>
          <w:lang w:val="es-CO"/>
        </w:rPr>
      </w:pPr>
      <w:r w:rsidRPr="00C10DCA">
        <w:rPr>
          <w:rFonts w:ascii="Tahoma" w:hAnsi="Tahoma" w:cs="Tahoma"/>
          <w:b/>
          <w:u w:val="single"/>
          <w:lang w:val="es-CO"/>
        </w:rPr>
        <w:t>Cualquier otra que conforme a la ley cumpla con dicha finalidad.</w:t>
      </w:r>
    </w:p>
    <w:p w14:paraId="29C92746" w14:textId="77777777" w:rsidR="0006055D" w:rsidRPr="0006055D" w:rsidRDefault="0006055D" w:rsidP="0006055D">
      <w:pPr>
        <w:pStyle w:val="Prrafodelista"/>
        <w:shd w:val="clear" w:color="auto" w:fill="FFFFFF"/>
        <w:spacing w:after="0" w:line="360" w:lineRule="auto"/>
        <w:jc w:val="both"/>
        <w:rPr>
          <w:rFonts w:ascii="Tahoma" w:hAnsi="Tahoma" w:cs="Tahoma"/>
          <w:lang w:val="es-CO"/>
        </w:rPr>
      </w:pPr>
    </w:p>
    <w:p w14:paraId="24F468DF" w14:textId="77777777" w:rsidR="00B33103" w:rsidRDefault="00B33103" w:rsidP="00B33103">
      <w:pPr>
        <w:shd w:val="clear" w:color="auto" w:fill="FFFFFF"/>
        <w:spacing w:line="360" w:lineRule="auto"/>
        <w:jc w:val="both"/>
        <w:rPr>
          <w:rFonts w:ascii="Tahoma" w:hAnsi="Tahoma" w:cs="Tahoma"/>
          <w:lang w:val="es-CO"/>
        </w:rPr>
      </w:pPr>
    </w:p>
    <w:p w14:paraId="4F67EE94" w14:textId="77777777" w:rsidR="00B33103" w:rsidRPr="00211023" w:rsidRDefault="008F7C0B" w:rsidP="00211023">
      <w:pPr>
        <w:pStyle w:val="Prrafodelista"/>
        <w:numPr>
          <w:ilvl w:val="0"/>
          <w:numId w:val="4"/>
        </w:numPr>
        <w:spacing w:line="360" w:lineRule="auto"/>
        <w:jc w:val="both"/>
        <w:rPr>
          <w:rFonts w:ascii="Tahoma" w:hAnsi="Tahoma" w:cs="Tahoma"/>
          <w:b/>
          <w:lang w:val="es-CO"/>
        </w:rPr>
      </w:pPr>
      <w:r w:rsidRPr="00B33103">
        <w:rPr>
          <w:rFonts w:ascii="Tahoma" w:hAnsi="Tahoma" w:cs="Tahoma"/>
          <w:b/>
          <w:lang w:val="es-CO"/>
        </w:rPr>
        <w:t>DESCRIPCIÓN DE ACTIVIDADES</w:t>
      </w:r>
      <w:r w:rsidR="00C663AF" w:rsidRPr="00B33103">
        <w:rPr>
          <w:rFonts w:ascii="Tahoma" w:hAnsi="Tahoma" w:cs="Tahoma"/>
          <w:b/>
          <w:lang w:val="es-CO"/>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719"/>
        <w:gridCol w:w="3213"/>
        <w:gridCol w:w="2220"/>
      </w:tblGrid>
      <w:tr w:rsidR="00E37903" w:rsidRPr="00F87C23" w14:paraId="1EEA5CA0" w14:textId="77777777" w:rsidTr="00E37903">
        <w:trPr>
          <w:trHeight w:val="541"/>
          <w:tblHeader/>
        </w:trPr>
        <w:tc>
          <w:tcPr>
            <w:tcW w:w="0" w:type="auto"/>
            <w:shd w:val="clear" w:color="auto" w:fill="E6E6E6"/>
          </w:tcPr>
          <w:p w14:paraId="61388D1D" w14:textId="77777777" w:rsidR="009E3800" w:rsidRPr="00F87C23" w:rsidRDefault="009E3800" w:rsidP="00357FC2">
            <w:pPr>
              <w:spacing w:line="360" w:lineRule="auto"/>
              <w:jc w:val="both"/>
              <w:rPr>
                <w:rFonts w:ascii="Tahoma" w:hAnsi="Tahoma" w:cs="Tahoma"/>
                <w:b/>
                <w:lang w:val="es-CO"/>
              </w:rPr>
            </w:pPr>
          </w:p>
        </w:tc>
        <w:tc>
          <w:tcPr>
            <w:tcW w:w="3719" w:type="dxa"/>
            <w:shd w:val="clear" w:color="auto" w:fill="E6E6E6"/>
            <w:vAlign w:val="center"/>
          </w:tcPr>
          <w:p w14:paraId="518A7A36" w14:textId="77777777" w:rsidR="009E3800" w:rsidRPr="00F87C23" w:rsidRDefault="009E3800" w:rsidP="00737C25">
            <w:pPr>
              <w:spacing w:line="360" w:lineRule="auto"/>
              <w:jc w:val="center"/>
              <w:rPr>
                <w:rFonts w:ascii="Tahoma" w:hAnsi="Tahoma" w:cs="Tahoma"/>
                <w:b/>
                <w:lang w:val="es-CO"/>
              </w:rPr>
            </w:pPr>
            <w:r w:rsidRPr="00F87C23">
              <w:rPr>
                <w:rFonts w:ascii="Tahoma" w:hAnsi="Tahoma" w:cs="Tahoma"/>
                <w:b/>
                <w:lang w:val="es-CO"/>
              </w:rPr>
              <w:t>ACTIVIDAD</w:t>
            </w:r>
          </w:p>
        </w:tc>
        <w:tc>
          <w:tcPr>
            <w:tcW w:w="3213" w:type="dxa"/>
            <w:shd w:val="clear" w:color="auto" w:fill="E6E6E6"/>
            <w:vAlign w:val="center"/>
          </w:tcPr>
          <w:p w14:paraId="487F39F1" w14:textId="77777777" w:rsidR="009E3800" w:rsidRPr="00F87C23" w:rsidRDefault="009E3800" w:rsidP="00F87C23">
            <w:pPr>
              <w:spacing w:line="360" w:lineRule="auto"/>
              <w:jc w:val="both"/>
              <w:rPr>
                <w:rFonts w:ascii="Tahoma" w:hAnsi="Tahoma" w:cs="Tahoma"/>
                <w:b/>
                <w:lang w:val="es-CO"/>
              </w:rPr>
            </w:pPr>
            <w:r w:rsidRPr="00F87C23">
              <w:rPr>
                <w:rFonts w:ascii="Tahoma" w:hAnsi="Tahoma" w:cs="Tahoma"/>
                <w:b/>
                <w:lang w:val="es-CO"/>
              </w:rPr>
              <w:t>DOCUMENTO</w:t>
            </w:r>
            <w:r w:rsidR="00F87C23">
              <w:rPr>
                <w:rFonts w:ascii="Tahoma" w:hAnsi="Tahoma" w:cs="Tahoma"/>
                <w:b/>
                <w:lang w:val="es-CO"/>
              </w:rPr>
              <w:t>/REGISTRO</w:t>
            </w:r>
          </w:p>
        </w:tc>
        <w:tc>
          <w:tcPr>
            <w:tcW w:w="0" w:type="auto"/>
            <w:shd w:val="clear" w:color="auto" w:fill="E6E6E6"/>
            <w:vAlign w:val="center"/>
          </w:tcPr>
          <w:p w14:paraId="53DEA199" w14:textId="77777777" w:rsidR="009E3800" w:rsidRPr="00F87C23" w:rsidRDefault="009E3800" w:rsidP="00357FC2">
            <w:pPr>
              <w:spacing w:line="360" w:lineRule="auto"/>
              <w:jc w:val="both"/>
              <w:rPr>
                <w:rFonts w:ascii="Tahoma" w:hAnsi="Tahoma" w:cs="Tahoma"/>
                <w:b/>
                <w:lang w:val="es-CO"/>
              </w:rPr>
            </w:pPr>
            <w:r w:rsidRPr="00F87C23">
              <w:rPr>
                <w:rFonts w:ascii="Tahoma" w:hAnsi="Tahoma" w:cs="Tahoma"/>
                <w:b/>
                <w:lang w:val="es-CO"/>
              </w:rPr>
              <w:t>RESPONSABLE</w:t>
            </w:r>
          </w:p>
        </w:tc>
      </w:tr>
      <w:tr w:rsidR="00E37903" w:rsidRPr="00F87C23" w14:paraId="7FB9E016" w14:textId="77777777" w:rsidTr="00E37903">
        <w:trPr>
          <w:trHeight w:val="2294"/>
        </w:trPr>
        <w:tc>
          <w:tcPr>
            <w:tcW w:w="0" w:type="auto"/>
            <w:vAlign w:val="center"/>
          </w:tcPr>
          <w:p w14:paraId="1FF02B23" w14:textId="77777777" w:rsidR="009E3800" w:rsidRPr="00F87C23" w:rsidRDefault="000F7B82" w:rsidP="006556C7">
            <w:pPr>
              <w:spacing w:line="360" w:lineRule="auto"/>
              <w:ind w:left="426"/>
              <w:rPr>
                <w:rFonts w:ascii="Tahoma" w:hAnsi="Tahoma" w:cs="Tahoma"/>
                <w:lang w:val="es-CO"/>
              </w:rPr>
            </w:pPr>
            <w:r>
              <w:rPr>
                <w:rFonts w:ascii="Tahoma" w:hAnsi="Tahoma" w:cs="Tahoma"/>
                <w:lang w:val="es-CO"/>
              </w:rPr>
              <w:t>1.</w:t>
            </w:r>
          </w:p>
        </w:tc>
        <w:tc>
          <w:tcPr>
            <w:tcW w:w="3719" w:type="dxa"/>
            <w:vAlign w:val="center"/>
          </w:tcPr>
          <w:p w14:paraId="5BB39C5B" w14:textId="77777777" w:rsidR="009E3800" w:rsidRDefault="00EF7FBD" w:rsidP="00357FC2">
            <w:pPr>
              <w:spacing w:line="360" w:lineRule="auto"/>
              <w:jc w:val="both"/>
              <w:rPr>
                <w:rFonts w:ascii="Tahoma" w:hAnsi="Tahoma" w:cs="Tahoma"/>
                <w:b/>
                <w:lang w:val="es-CO"/>
              </w:rPr>
            </w:pPr>
            <w:r>
              <w:rPr>
                <w:rFonts w:ascii="Tahoma" w:hAnsi="Tahoma" w:cs="Tahoma"/>
                <w:b/>
                <w:lang w:val="es-CO"/>
              </w:rPr>
              <w:t>Recepción de solicitud</w:t>
            </w:r>
            <w:r w:rsidR="00EC76FF">
              <w:rPr>
                <w:rFonts w:ascii="Tahoma" w:hAnsi="Tahoma" w:cs="Tahoma"/>
                <w:b/>
                <w:lang w:val="es-CO"/>
              </w:rPr>
              <w:t>:</w:t>
            </w:r>
          </w:p>
          <w:p w14:paraId="14822335" w14:textId="77777777" w:rsidR="00EF7FBD" w:rsidRPr="00EF7FBD" w:rsidRDefault="00EF7FBD" w:rsidP="00357FC2">
            <w:pPr>
              <w:spacing w:line="360" w:lineRule="auto"/>
              <w:jc w:val="both"/>
              <w:rPr>
                <w:rFonts w:ascii="Tahoma" w:hAnsi="Tahoma" w:cs="Tahoma"/>
                <w:lang w:val="es-CO"/>
              </w:rPr>
            </w:pPr>
            <w:r w:rsidRPr="00EF7FBD">
              <w:rPr>
                <w:rFonts w:ascii="Tahoma" w:hAnsi="Tahoma" w:cs="Tahoma"/>
                <w:lang w:val="es-CO"/>
              </w:rPr>
              <w:t>Cuando la solicitud es remitida por escrito debe ser recepcionada por correspondencia y ser radicada.</w:t>
            </w:r>
          </w:p>
          <w:p w14:paraId="5F8D5B0E" w14:textId="77777777" w:rsidR="00EF7FBD" w:rsidRPr="00EF7FBD" w:rsidRDefault="00EF7FBD" w:rsidP="00357FC2">
            <w:pPr>
              <w:spacing w:line="360" w:lineRule="auto"/>
              <w:jc w:val="both"/>
              <w:rPr>
                <w:rFonts w:ascii="Tahoma" w:hAnsi="Tahoma" w:cs="Tahoma"/>
                <w:lang w:val="es-CO"/>
              </w:rPr>
            </w:pPr>
          </w:p>
          <w:p w14:paraId="4CEB07C5" w14:textId="77777777" w:rsidR="00EC76FF" w:rsidRPr="00EC76FF" w:rsidRDefault="00EF7FBD" w:rsidP="00532D6A">
            <w:pPr>
              <w:spacing w:line="360" w:lineRule="auto"/>
              <w:jc w:val="both"/>
              <w:rPr>
                <w:rFonts w:ascii="Tahoma" w:hAnsi="Tahoma" w:cs="Tahoma"/>
                <w:lang w:val="es-CO"/>
              </w:rPr>
            </w:pPr>
            <w:r w:rsidRPr="00EF7FBD">
              <w:rPr>
                <w:rFonts w:ascii="Tahoma" w:hAnsi="Tahoma" w:cs="Tahoma"/>
                <w:lang w:val="es-CO"/>
              </w:rPr>
              <w:t>Cuando la solicitud es verbal debe ser recepcionada por la ventanilla de atención al usuario.</w:t>
            </w:r>
          </w:p>
        </w:tc>
        <w:tc>
          <w:tcPr>
            <w:tcW w:w="3213" w:type="dxa"/>
            <w:vAlign w:val="center"/>
          </w:tcPr>
          <w:p w14:paraId="6F95E8AE" w14:textId="77777777" w:rsidR="009E3800" w:rsidRDefault="006E0FD2" w:rsidP="00B33103">
            <w:pPr>
              <w:jc w:val="center"/>
              <w:rPr>
                <w:rFonts w:ascii="Tahoma" w:hAnsi="Tahoma" w:cs="Tahoma"/>
                <w:lang w:val="es-CO"/>
              </w:rPr>
            </w:pPr>
            <w:r>
              <w:rPr>
                <w:rFonts w:ascii="Tahoma" w:hAnsi="Tahoma" w:cs="Tahoma"/>
                <w:lang w:val="es-CO"/>
              </w:rPr>
              <w:t>Documento con radicado</w:t>
            </w:r>
          </w:p>
          <w:p w14:paraId="650C4C6D" w14:textId="77777777" w:rsidR="006E0FD2" w:rsidRDefault="006E0FD2" w:rsidP="00B33103">
            <w:pPr>
              <w:jc w:val="center"/>
              <w:rPr>
                <w:rFonts w:ascii="Tahoma" w:hAnsi="Tahoma" w:cs="Tahoma"/>
                <w:lang w:val="es-CO"/>
              </w:rPr>
            </w:pPr>
          </w:p>
          <w:p w14:paraId="23DCDD1F" w14:textId="77777777" w:rsidR="006E0FD2" w:rsidRPr="00F87C23" w:rsidRDefault="006E0FD2" w:rsidP="00B33103">
            <w:pPr>
              <w:jc w:val="center"/>
              <w:rPr>
                <w:rFonts w:ascii="Tahoma" w:hAnsi="Tahoma" w:cs="Tahoma"/>
                <w:lang w:val="es-CO"/>
              </w:rPr>
            </w:pPr>
          </w:p>
        </w:tc>
        <w:tc>
          <w:tcPr>
            <w:tcW w:w="0" w:type="auto"/>
            <w:vAlign w:val="center"/>
          </w:tcPr>
          <w:p w14:paraId="6B1BBAD6" w14:textId="77777777" w:rsidR="009E3800" w:rsidRDefault="00EF7FBD" w:rsidP="00EF7FBD">
            <w:pPr>
              <w:spacing w:line="360" w:lineRule="auto"/>
              <w:jc w:val="center"/>
              <w:rPr>
                <w:rFonts w:ascii="Tahoma" w:hAnsi="Tahoma" w:cs="Tahoma"/>
                <w:lang w:val="es-CO"/>
              </w:rPr>
            </w:pPr>
            <w:r>
              <w:rPr>
                <w:rFonts w:ascii="Tahoma" w:hAnsi="Tahoma" w:cs="Tahoma"/>
                <w:lang w:val="es-CO"/>
              </w:rPr>
              <w:t>Correspondencia</w:t>
            </w:r>
          </w:p>
          <w:p w14:paraId="21DB9603" w14:textId="77777777" w:rsidR="00EF7FBD" w:rsidRDefault="00EF7FBD" w:rsidP="00EF7FBD">
            <w:pPr>
              <w:spacing w:line="360" w:lineRule="auto"/>
              <w:jc w:val="center"/>
              <w:rPr>
                <w:rFonts w:ascii="Tahoma" w:hAnsi="Tahoma" w:cs="Tahoma"/>
                <w:lang w:val="es-CO"/>
              </w:rPr>
            </w:pPr>
          </w:p>
          <w:p w14:paraId="0016A4B8" w14:textId="77777777" w:rsidR="00EF7FBD" w:rsidRPr="00F87C23" w:rsidRDefault="00EF7FBD" w:rsidP="00EF7FBD">
            <w:pPr>
              <w:spacing w:line="360" w:lineRule="auto"/>
              <w:jc w:val="center"/>
              <w:rPr>
                <w:rFonts w:ascii="Tahoma" w:hAnsi="Tahoma" w:cs="Tahoma"/>
                <w:lang w:val="es-CO"/>
              </w:rPr>
            </w:pPr>
            <w:r>
              <w:rPr>
                <w:rFonts w:ascii="Tahoma" w:hAnsi="Tahoma" w:cs="Tahoma"/>
                <w:lang w:val="es-CO"/>
              </w:rPr>
              <w:t>Ventanilla de atención al usuario</w:t>
            </w:r>
          </w:p>
        </w:tc>
      </w:tr>
      <w:tr w:rsidR="00B02E28" w:rsidRPr="00F87C23" w14:paraId="2D2DBAAD" w14:textId="77777777" w:rsidTr="00E37903">
        <w:trPr>
          <w:trHeight w:val="5340"/>
        </w:trPr>
        <w:tc>
          <w:tcPr>
            <w:tcW w:w="0" w:type="auto"/>
            <w:vAlign w:val="center"/>
          </w:tcPr>
          <w:p w14:paraId="18D6A382" w14:textId="77777777" w:rsidR="00B02E28" w:rsidRDefault="00B02E28" w:rsidP="006556C7">
            <w:pPr>
              <w:spacing w:line="360" w:lineRule="auto"/>
              <w:ind w:left="426"/>
              <w:rPr>
                <w:rFonts w:ascii="Tahoma" w:hAnsi="Tahoma" w:cs="Tahoma"/>
                <w:lang w:val="es-CO"/>
              </w:rPr>
            </w:pPr>
            <w:r>
              <w:rPr>
                <w:rFonts w:ascii="Tahoma" w:hAnsi="Tahoma" w:cs="Tahoma"/>
                <w:lang w:val="es-CO"/>
              </w:rPr>
              <w:t>2.</w:t>
            </w:r>
          </w:p>
        </w:tc>
        <w:tc>
          <w:tcPr>
            <w:tcW w:w="3719" w:type="dxa"/>
            <w:vAlign w:val="center"/>
          </w:tcPr>
          <w:p w14:paraId="7D4B688C" w14:textId="77777777" w:rsidR="00B02E28" w:rsidRDefault="00B02E28" w:rsidP="007D29BA">
            <w:pPr>
              <w:spacing w:line="360" w:lineRule="auto"/>
              <w:jc w:val="both"/>
              <w:rPr>
                <w:rFonts w:ascii="Tahoma" w:hAnsi="Tahoma" w:cs="Tahoma"/>
                <w:b/>
                <w:lang w:val="es-CO"/>
              </w:rPr>
            </w:pPr>
            <w:r>
              <w:rPr>
                <w:rFonts w:ascii="Tahoma" w:hAnsi="Tahoma" w:cs="Tahoma"/>
                <w:b/>
                <w:lang w:val="es-CO"/>
              </w:rPr>
              <w:t>Suministro de formato:</w:t>
            </w:r>
          </w:p>
          <w:p w14:paraId="50F6B726" w14:textId="77777777" w:rsidR="00B02E28" w:rsidRPr="00B02E28" w:rsidRDefault="00B02E28" w:rsidP="007D29BA">
            <w:pPr>
              <w:spacing w:line="360" w:lineRule="auto"/>
              <w:jc w:val="both"/>
              <w:rPr>
                <w:rFonts w:ascii="Tahoma" w:hAnsi="Tahoma" w:cs="Tahoma"/>
                <w:lang w:val="es-CO"/>
              </w:rPr>
            </w:pPr>
            <w:r w:rsidRPr="00B02E28">
              <w:rPr>
                <w:rFonts w:ascii="Tahoma" w:hAnsi="Tahoma" w:cs="Tahoma"/>
                <w:lang w:val="es-CO"/>
              </w:rPr>
              <w:t>El personal de atención al usuario debe suministrar al suscriptor el formato “Denuncio de contrato de arrendamiento” para su respectivo diligenciamiento</w:t>
            </w:r>
          </w:p>
        </w:tc>
        <w:tc>
          <w:tcPr>
            <w:tcW w:w="3213" w:type="dxa"/>
            <w:vAlign w:val="center"/>
          </w:tcPr>
          <w:p w14:paraId="23DD030D" w14:textId="77777777" w:rsidR="00B02E28" w:rsidRDefault="00B02E28" w:rsidP="009C07AF">
            <w:pPr>
              <w:spacing w:line="360" w:lineRule="auto"/>
              <w:jc w:val="center"/>
              <w:rPr>
                <w:rFonts w:ascii="Tahoma" w:hAnsi="Tahoma" w:cs="Tahoma"/>
                <w:lang w:val="es-CO"/>
              </w:rPr>
            </w:pPr>
            <w:r>
              <w:rPr>
                <w:rFonts w:ascii="Tahoma" w:hAnsi="Tahoma" w:cs="Tahoma"/>
                <w:lang w:val="es-CO"/>
              </w:rPr>
              <w:t>FOR-AAU-13 Denuncio de contrato de arrendamiento</w:t>
            </w:r>
          </w:p>
        </w:tc>
        <w:tc>
          <w:tcPr>
            <w:tcW w:w="0" w:type="auto"/>
            <w:vAlign w:val="center"/>
          </w:tcPr>
          <w:p w14:paraId="70CABFD1" w14:textId="77777777" w:rsidR="00B02E28" w:rsidRDefault="00B02E28" w:rsidP="009C07AF">
            <w:pPr>
              <w:spacing w:line="360" w:lineRule="auto"/>
              <w:jc w:val="center"/>
              <w:rPr>
                <w:rFonts w:ascii="Tahoma" w:hAnsi="Tahoma" w:cs="Tahoma"/>
                <w:lang w:val="es-CO"/>
              </w:rPr>
            </w:pPr>
            <w:r>
              <w:rPr>
                <w:rFonts w:ascii="Tahoma" w:hAnsi="Tahoma" w:cs="Tahoma"/>
                <w:lang w:val="es-CO"/>
              </w:rPr>
              <w:t>Atención al usuario</w:t>
            </w:r>
          </w:p>
        </w:tc>
      </w:tr>
      <w:tr w:rsidR="00E37903" w:rsidRPr="00F87C23" w14:paraId="29B30ECF" w14:textId="77777777" w:rsidTr="00E37903">
        <w:trPr>
          <w:trHeight w:val="5340"/>
        </w:trPr>
        <w:tc>
          <w:tcPr>
            <w:tcW w:w="0" w:type="auto"/>
            <w:vAlign w:val="center"/>
          </w:tcPr>
          <w:p w14:paraId="4E5F3B2A" w14:textId="77777777" w:rsidR="008A5834" w:rsidRPr="00F87C23" w:rsidRDefault="004D0813" w:rsidP="006556C7">
            <w:pPr>
              <w:spacing w:line="360" w:lineRule="auto"/>
              <w:ind w:left="426"/>
              <w:rPr>
                <w:rFonts w:ascii="Tahoma" w:hAnsi="Tahoma" w:cs="Tahoma"/>
                <w:lang w:val="es-CO"/>
              </w:rPr>
            </w:pPr>
            <w:r>
              <w:rPr>
                <w:rFonts w:ascii="Tahoma" w:hAnsi="Tahoma" w:cs="Tahoma"/>
                <w:lang w:val="es-CO"/>
              </w:rPr>
              <w:lastRenderedPageBreak/>
              <w:t>3</w:t>
            </w:r>
            <w:r w:rsidR="008A5834">
              <w:rPr>
                <w:rFonts w:ascii="Tahoma" w:hAnsi="Tahoma" w:cs="Tahoma"/>
                <w:lang w:val="es-CO"/>
              </w:rPr>
              <w:t>.</w:t>
            </w:r>
          </w:p>
        </w:tc>
        <w:tc>
          <w:tcPr>
            <w:tcW w:w="3719" w:type="dxa"/>
            <w:vAlign w:val="center"/>
          </w:tcPr>
          <w:p w14:paraId="366D9C91" w14:textId="77777777" w:rsidR="00EC76FF" w:rsidRDefault="00EF7FBD" w:rsidP="007D29BA">
            <w:pPr>
              <w:spacing w:line="360" w:lineRule="auto"/>
              <w:jc w:val="both"/>
              <w:rPr>
                <w:rFonts w:ascii="Tahoma" w:hAnsi="Tahoma" w:cs="Tahoma"/>
                <w:b/>
                <w:lang w:val="es-CO"/>
              </w:rPr>
            </w:pPr>
            <w:r>
              <w:rPr>
                <w:rFonts w:ascii="Tahoma" w:hAnsi="Tahoma" w:cs="Tahoma"/>
                <w:b/>
                <w:lang w:val="es-CO"/>
              </w:rPr>
              <w:t>Verificación de documentos</w:t>
            </w:r>
            <w:r w:rsidR="00EC76FF">
              <w:rPr>
                <w:rFonts w:ascii="Tahoma" w:hAnsi="Tahoma" w:cs="Tahoma"/>
                <w:b/>
                <w:lang w:val="es-CO"/>
              </w:rPr>
              <w:t>:</w:t>
            </w:r>
          </w:p>
          <w:p w14:paraId="261C2624" w14:textId="77777777" w:rsidR="009C07AF" w:rsidRDefault="005907D6" w:rsidP="00D876B1">
            <w:pPr>
              <w:spacing w:line="360" w:lineRule="auto"/>
              <w:jc w:val="both"/>
              <w:rPr>
                <w:rFonts w:ascii="Tahoma" w:hAnsi="Tahoma" w:cs="Tahoma"/>
                <w:lang w:val="es-CO"/>
              </w:rPr>
            </w:pPr>
            <w:r>
              <w:rPr>
                <w:rFonts w:ascii="Tahoma" w:hAnsi="Tahoma" w:cs="Tahoma"/>
                <w:lang w:val="es-CO"/>
              </w:rPr>
              <w:t>La so</w:t>
            </w:r>
            <w:r w:rsidR="004D0813">
              <w:rPr>
                <w:rFonts w:ascii="Tahoma" w:hAnsi="Tahoma" w:cs="Tahoma"/>
                <w:lang w:val="es-CO"/>
              </w:rPr>
              <w:t>licitud debe contener los siguientes documentos:</w:t>
            </w:r>
          </w:p>
          <w:p w14:paraId="20F00726" w14:textId="77777777" w:rsidR="004D0813" w:rsidRDefault="004D0813" w:rsidP="00D876B1">
            <w:pPr>
              <w:spacing w:line="360" w:lineRule="auto"/>
              <w:jc w:val="both"/>
              <w:rPr>
                <w:rFonts w:ascii="Tahoma" w:hAnsi="Tahoma" w:cs="Tahoma"/>
                <w:lang w:val="es-CO"/>
              </w:rPr>
            </w:pPr>
            <w:r>
              <w:rPr>
                <w:rFonts w:ascii="Tahoma" w:hAnsi="Tahoma" w:cs="Tahoma"/>
                <w:lang w:val="es-CO"/>
              </w:rPr>
              <w:t>Fotocopia del contrato de arrendamiento</w:t>
            </w:r>
          </w:p>
          <w:p w14:paraId="334F0F01" w14:textId="77777777" w:rsidR="004D0813" w:rsidRDefault="004D0813" w:rsidP="00D876B1">
            <w:pPr>
              <w:spacing w:line="360" w:lineRule="auto"/>
              <w:jc w:val="both"/>
              <w:rPr>
                <w:rFonts w:ascii="Tahoma" w:hAnsi="Tahoma" w:cs="Tahoma"/>
                <w:lang w:val="es-CO"/>
              </w:rPr>
            </w:pPr>
            <w:r>
              <w:rPr>
                <w:rFonts w:ascii="Tahoma" w:hAnsi="Tahoma" w:cs="Tahoma"/>
                <w:lang w:val="es-CO"/>
              </w:rPr>
              <w:t>Fotocopia de los documentos de identidad del arrendador, arrendatario y fiador (cuando aplique).</w:t>
            </w:r>
          </w:p>
          <w:p w14:paraId="7AFF56CD" w14:textId="77777777" w:rsidR="004D0813" w:rsidRDefault="004D0813" w:rsidP="00D876B1">
            <w:pPr>
              <w:spacing w:line="360" w:lineRule="auto"/>
              <w:jc w:val="both"/>
              <w:rPr>
                <w:rFonts w:ascii="Tahoma" w:hAnsi="Tahoma" w:cs="Tahoma"/>
                <w:lang w:val="es-CO"/>
              </w:rPr>
            </w:pPr>
            <w:r>
              <w:rPr>
                <w:rFonts w:ascii="Tahoma" w:hAnsi="Tahoma" w:cs="Tahoma"/>
                <w:lang w:val="es-CO"/>
              </w:rPr>
              <w:t>Copia de última factura (al día por todo concepto)</w:t>
            </w:r>
          </w:p>
          <w:p w14:paraId="30B1F494" w14:textId="77777777" w:rsidR="004D0813" w:rsidRDefault="004D0813" w:rsidP="00D876B1">
            <w:pPr>
              <w:spacing w:line="360" w:lineRule="auto"/>
              <w:jc w:val="both"/>
              <w:rPr>
                <w:rFonts w:ascii="Tahoma" w:hAnsi="Tahoma" w:cs="Tahoma"/>
                <w:lang w:val="es-CO"/>
              </w:rPr>
            </w:pPr>
            <w:r>
              <w:rPr>
                <w:rFonts w:ascii="Tahoma" w:hAnsi="Tahoma" w:cs="Tahoma"/>
                <w:lang w:val="es-CO"/>
              </w:rPr>
              <w:t xml:space="preserve">En caso de ser persona </w:t>
            </w:r>
            <w:r w:rsidR="00AF4294">
              <w:rPr>
                <w:rFonts w:ascii="Tahoma" w:hAnsi="Tahoma" w:cs="Tahoma"/>
                <w:lang w:val="es-CO"/>
              </w:rPr>
              <w:t>jurídica</w:t>
            </w:r>
            <w:r>
              <w:rPr>
                <w:rFonts w:ascii="Tahoma" w:hAnsi="Tahoma" w:cs="Tahoma"/>
                <w:lang w:val="es-CO"/>
              </w:rPr>
              <w:t xml:space="preserve"> debe anexar certificado de representación legal y fotocopia de la cedula del representante.</w:t>
            </w:r>
          </w:p>
          <w:p w14:paraId="3600A037" w14:textId="77777777" w:rsidR="004D0813" w:rsidRPr="00486DE0" w:rsidRDefault="004D0813" w:rsidP="00D876B1">
            <w:pPr>
              <w:spacing w:line="360" w:lineRule="auto"/>
              <w:jc w:val="both"/>
              <w:rPr>
                <w:rFonts w:ascii="Tahoma" w:hAnsi="Tahoma" w:cs="Tahoma"/>
                <w:lang w:val="es-CO"/>
              </w:rPr>
            </w:pPr>
            <w:r>
              <w:rPr>
                <w:rFonts w:ascii="Tahoma" w:hAnsi="Tahoma" w:cs="Tahoma"/>
                <w:lang w:val="es-CO"/>
              </w:rPr>
              <w:t>Garantía financiera.</w:t>
            </w:r>
          </w:p>
        </w:tc>
        <w:tc>
          <w:tcPr>
            <w:tcW w:w="3213" w:type="dxa"/>
            <w:vAlign w:val="center"/>
          </w:tcPr>
          <w:p w14:paraId="510F3EA3" w14:textId="77777777" w:rsidR="008A5834" w:rsidRPr="00F87C23" w:rsidRDefault="004D0813" w:rsidP="009C07AF">
            <w:pPr>
              <w:spacing w:line="360" w:lineRule="auto"/>
              <w:jc w:val="center"/>
              <w:rPr>
                <w:rFonts w:ascii="Tahoma" w:hAnsi="Tahoma" w:cs="Tahoma"/>
                <w:lang w:val="es-CO"/>
              </w:rPr>
            </w:pPr>
            <w:r>
              <w:rPr>
                <w:rFonts w:ascii="Tahoma" w:hAnsi="Tahoma" w:cs="Tahoma"/>
                <w:lang w:val="es-CO"/>
              </w:rPr>
              <w:t>Documentos soporte</w:t>
            </w:r>
          </w:p>
        </w:tc>
        <w:tc>
          <w:tcPr>
            <w:tcW w:w="0" w:type="auto"/>
            <w:vAlign w:val="center"/>
          </w:tcPr>
          <w:p w14:paraId="50E2D931" w14:textId="77777777" w:rsidR="008A5834" w:rsidRPr="00F87C23" w:rsidRDefault="004D0813" w:rsidP="009C07AF">
            <w:pPr>
              <w:spacing w:line="360" w:lineRule="auto"/>
              <w:jc w:val="center"/>
              <w:rPr>
                <w:rFonts w:ascii="Tahoma" w:hAnsi="Tahoma" w:cs="Tahoma"/>
                <w:lang w:val="es-CO"/>
              </w:rPr>
            </w:pPr>
            <w:r>
              <w:rPr>
                <w:rFonts w:ascii="Tahoma" w:hAnsi="Tahoma" w:cs="Tahoma"/>
                <w:lang w:val="es-CO"/>
              </w:rPr>
              <w:t>Atención al usuario</w:t>
            </w:r>
          </w:p>
        </w:tc>
      </w:tr>
      <w:tr w:rsidR="00E37903" w:rsidRPr="00F87C23" w14:paraId="3FD3E945" w14:textId="77777777" w:rsidTr="008A3327">
        <w:trPr>
          <w:trHeight w:hRule="exact" w:val="3544"/>
        </w:trPr>
        <w:tc>
          <w:tcPr>
            <w:tcW w:w="0" w:type="auto"/>
          </w:tcPr>
          <w:p w14:paraId="554BE527" w14:textId="77777777" w:rsidR="004B0843" w:rsidRDefault="004B0843" w:rsidP="000A6E77">
            <w:pPr>
              <w:spacing w:line="360" w:lineRule="auto"/>
              <w:ind w:left="426"/>
              <w:jc w:val="both"/>
              <w:rPr>
                <w:rFonts w:ascii="Tahoma" w:hAnsi="Tahoma" w:cs="Tahoma"/>
                <w:lang w:val="es-CO"/>
              </w:rPr>
            </w:pPr>
            <w:r>
              <w:rPr>
                <w:rFonts w:ascii="Tahoma" w:hAnsi="Tahoma" w:cs="Tahoma"/>
                <w:lang w:val="es-CO"/>
              </w:rPr>
              <w:t>4.</w:t>
            </w:r>
          </w:p>
        </w:tc>
        <w:tc>
          <w:tcPr>
            <w:tcW w:w="3719" w:type="dxa"/>
          </w:tcPr>
          <w:p w14:paraId="5BA2EDB8" w14:textId="77777777" w:rsidR="004B0843" w:rsidRDefault="008A3327" w:rsidP="00622A4D">
            <w:pPr>
              <w:spacing w:line="360" w:lineRule="auto"/>
              <w:jc w:val="both"/>
              <w:rPr>
                <w:rFonts w:ascii="Tahoma" w:hAnsi="Tahoma" w:cs="Tahoma"/>
                <w:b/>
                <w:lang w:val="es-CO"/>
              </w:rPr>
            </w:pPr>
            <w:r>
              <w:rPr>
                <w:rFonts w:ascii="Tahoma" w:hAnsi="Tahoma" w:cs="Tahoma"/>
                <w:b/>
                <w:lang w:val="es-CO"/>
              </w:rPr>
              <w:t>Análisis de la solicitud</w:t>
            </w:r>
          </w:p>
          <w:p w14:paraId="1486A2E8" w14:textId="77777777" w:rsidR="004B0843" w:rsidRDefault="008A3327" w:rsidP="00622A4D">
            <w:pPr>
              <w:spacing w:line="360" w:lineRule="auto"/>
              <w:jc w:val="both"/>
              <w:rPr>
                <w:rFonts w:ascii="Tahoma" w:hAnsi="Tahoma" w:cs="Tahoma"/>
                <w:lang w:val="es-CO"/>
              </w:rPr>
            </w:pPr>
            <w:r>
              <w:rPr>
                <w:rFonts w:ascii="Tahoma" w:hAnsi="Tahoma" w:cs="Tahoma"/>
                <w:lang w:val="es-CO"/>
              </w:rPr>
              <w:t>Se debe determinar si la solicitud esta conforme a los requisitos establecidos en la Ley.</w:t>
            </w:r>
            <w:r w:rsidR="004B0843" w:rsidRPr="004B0843">
              <w:rPr>
                <w:rFonts w:ascii="Tahoma" w:hAnsi="Tahoma" w:cs="Tahoma"/>
                <w:lang w:val="es-CO"/>
              </w:rPr>
              <w:t xml:space="preserve"> </w:t>
            </w:r>
          </w:p>
          <w:p w14:paraId="0C2469D0" w14:textId="77777777" w:rsidR="008A3327" w:rsidRDefault="008A3327" w:rsidP="00622A4D">
            <w:pPr>
              <w:spacing w:line="360" w:lineRule="auto"/>
              <w:jc w:val="both"/>
              <w:rPr>
                <w:rFonts w:ascii="Tahoma" w:hAnsi="Tahoma" w:cs="Tahoma"/>
                <w:lang w:val="es-CO"/>
              </w:rPr>
            </w:pPr>
            <w:r w:rsidRPr="008A3327">
              <w:rPr>
                <w:rFonts w:ascii="Tahoma" w:hAnsi="Tahoma" w:cs="Tahoma"/>
                <w:u w:val="single"/>
                <w:lang w:val="es-CO"/>
              </w:rPr>
              <w:t>Conforme</w:t>
            </w:r>
            <w:r>
              <w:rPr>
                <w:rFonts w:ascii="Tahoma" w:hAnsi="Tahoma" w:cs="Tahoma"/>
                <w:lang w:val="es-CO"/>
              </w:rPr>
              <w:t>: continua en la actividad 5.</w:t>
            </w:r>
          </w:p>
          <w:p w14:paraId="6BFC07A2" w14:textId="77777777" w:rsidR="008A3327" w:rsidRPr="004B0843" w:rsidRDefault="008A3327" w:rsidP="00622A4D">
            <w:pPr>
              <w:spacing w:line="360" w:lineRule="auto"/>
              <w:jc w:val="both"/>
              <w:rPr>
                <w:rFonts w:ascii="Tahoma" w:hAnsi="Tahoma" w:cs="Tahoma"/>
                <w:lang w:val="es-CO"/>
              </w:rPr>
            </w:pPr>
            <w:r w:rsidRPr="008A3327">
              <w:rPr>
                <w:rFonts w:ascii="Tahoma" w:hAnsi="Tahoma" w:cs="Tahoma"/>
                <w:u w:val="single"/>
                <w:lang w:val="es-CO"/>
              </w:rPr>
              <w:t>No conforme:</w:t>
            </w:r>
            <w:r>
              <w:rPr>
                <w:rFonts w:ascii="Tahoma" w:hAnsi="Tahoma" w:cs="Tahoma"/>
                <w:lang w:val="es-CO"/>
              </w:rPr>
              <w:t xml:space="preserve"> Continua en la actividad 6.</w:t>
            </w:r>
          </w:p>
        </w:tc>
        <w:tc>
          <w:tcPr>
            <w:tcW w:w="3213" w:type="dxa"/>
            <w:vAlign w:val="center"/>
          </w:tcPr>
          <w:p w14:paraId="3EBDBF19" w14:textId="77777777" w:rsidR="004B0843" w:rsidRDefault="002B5AF6" w:rsidP="00B33103">
            <w:pPr>
              <w:spacing w:line="360" w:lineRule="auto"/>
              <w:jc w:val="center"/>
              <w:rPr>
                <w:rFonts w:ascii="Tahoma" w:hAnsi="Tahoma" w:cs="Tahoma"/>
                <w:lang w:val="es-CO"/>
              </w:rPr>
            </w:pPr>
            <w:r>
              <w:rPr>
                <w:rFonts w:ascii="Tahoma" w:hAnsi="Tahoma" w:cs="Tahoma"/>
                <w:lang w:val="es-CO"/>
              </w:rPr>
              <w:t>N.A</w:t>
            </w:r>
          </w:p>
        </w:tc>
        <w:tc>
          <w:tcPr>
            <w:tcW w:w="0" w:type="auto"/>
            <w:vAlign w:val="center"/>
          </w:tcPr>
          <w:p w14:paraId="1058F5A1" w14:textId="77777777" w:rsidR="004B0843" w:rsidRDefault="008A3327" w:rsidP="00E13C25">
            <w:pPr>
              <w:spacing w:line="360" w:lineRule="auto"/>
              <w:rPr>
                <w:rFonts w:ascii="Tahoma" w:hAnsi="Tahoma" w:cs="Tahoma"/>
                <w:lang w:val="es-CO"/>
              </w:rPr>
            </w:pPr>
            <w:r>
              <w:rPr>
                <w:rFonts w:ascii="Tahoma" w:hAnsi="Tahoma" w:cs="Tahoma"/>
                <w:lang w:val="es-CO"/>
              </w:rPr>
              <w:t>Director y/o Coordinador de PQR´S</w:t>
            </w:r>
          </w:p>
        </w:tc>
      </w:tr>
      <w:tr w:rsidR="00E37903" w:rsidRPr="00F87C23" w14:paraId="7520ECD3" w14:textId="77777777" w:rsidTr="00E37903">
        <w:trPr>
          <w:trHeight w:val="773"/>
        </w:trPr>
        <w:tc>
          <w:tcPr>
            <w:tcW w:w="0" w:type="auto"/>
          </w:tcPr>
          <w:p w14:paraId="3FA8D65B" w14:textId="77777777" w:rsidR="004C4A26" w:rsidRPr="00F87C23" w:rsidRDefault="00421201" w:rsidP="000A6E77">
            <w:pPr>
              <w:spacing w:line="360" w:lineRule="auto"/>
              <w:ind w:left="426"/>
              <w:jc w:val="both"/>
              <w:rPr>
                <w:rFonts w:ascii="Tahoma" w:hAnsi="Tahoma" w:cs="Tahoma"/>
                <w:lang w:val="es-CO"/>
              </w:rPr>
            </w:pPr>
            <w:r>
              <w:rPr>
                <w:rFonts w:ascii="Tahoma" w:hAnsi="Tahoma" w:cs="Tahoma"/>
                <w:lang w:val="es-CO"/>
              </w:rPr>
              <w:t>5</w:t>
            </w:r>
            <w:r w:rsidR="004C4A26">
              <w:rPr>
                <w:rFonts w:ascii="Tahoma" w:hAnsi="Tahoma" w:cs="Tahoma"/>
                <w:lang w:val="es-CO"/>
              </w:rPr>
              <w:t xml:space="preserve">. </w:t>
            </w:r>
          </w:p>
        </w:tc>
        <w:tc>
          <w:tcPr>
            <w:tcW w:w="3719" w:type="dxa"/>
          </w:tcPr>
          <w:p w14:paraId="4B34362D" w14:textId="77777777" w:rsidR="004C4A26" w:rsidRDefault="004D0813" w:rsidP="00AE594B">
            <w:pPr>
              <w:spacing w:line="360" w:lineRule="auto"/>
              <w:rPr>
                <w:rFonts w:ascii="Tahoma" w:hAnsi="Tahoma" w:cs="Tahoma"/>
                <w:lang w:val="es-CO"/>
              </w:rPr>
            </w:pPr>
            <w:r>
              <w:rPr>
                <w:rFonts w:ascii="Tahoma" w:hAnsi="Tahoma" w:cs="Tahoma"/>
                <w:b/>
                <w:lang w:val="es-CO"/>
              </w:rPr>
              <w:t>Aceptación de solicitud</w:t>
            </w:r>
            <w:r w:rsidR="004C4A26">
              <w:rPr>
                <w:rFonts w:ascii="Tahoma" w:hAnsi="Tahoma" w:cs="Tahoma"/>
                <w:lang w:val="es-CO"/>
              </w:rPr>
              <w:t>:</w:t>
            </w:r>
          </w:p>
          <w:p w14:paraId="2D0F4360" w14:textId="77777777" w:rsidR="004C4A26" w:rsidRPr="00F87C23" w:rsidRDefault="00923833" w:rsidP="004D0813">
            <w:pPr>
              <w:spacing w:line="360" w:lineRule="auto"/>
              <w:jc w:val="both"/>
              <w:rPr>
                <w:rFonts w:ascii="Tahoma" w:hAnsi="Tahoma" w:cs="Tahoma"/>
                <w:lang w:val="es-CO"/>
              </w:rPr>
            </w:pPr>
            <w:r>
              <w:rPr>
                <w:rFonts w:ascii="Tahoma" w:hAnsi="Tahoma" w:cs="Tahoma"/>
                <w:lang w:val="es-CO"/>
              </w:rPr>
              <w:t xml:space="preserve">Cuando </w:t>
            </w:r>
            <w:r w:rsidR="002B5AF6">
              <w:rPr>
                <w:rFonts w:ascii="Tahoma" w:hAnsi="Tahoma" w:cs="Tahoma"/>
                <w:lang w:val="es-CO"/>
              </w:rPr>
              <w:t xml:space="preserve">la solicitud es conforme se debe realizar </w:t>
            </w:r>
            <w:r w:rsidR="004D0813">
              <w:rPr>
                <w:rFonts w:ascii="Tahoma" w:hAnsi="Tahoma" w:cs="Tahoma"/>
                <w:lang w:val="es-CO"/>
              </w:rPr>
              <w:t xml:space="preserve">las </w:t>
            </w:r>
            <w:r w:rsidR="004D0813">
              <w:rPr>
                <w:rFonts w:ascii="Tahoma" w:hAnsi="Tahoma" w:cs="Tahoma"/>
                <w:lang w:val="es-CO"/>
              </w:rPr>
              <w:lastRenderedPageBreak/>
              <w:t>modificaciones</w:t>
            </w:r>
            <w:r w:rsidR="002B5AF6">
              <w:rPr>
                <w:rFonts w:ascii="Tahoma" w:hAnsi="Tahoma" w:cs="Tahoma"/>
                <w:lang w:val="es-CO"/>
              </w:rPr>
              <w:t xml:space="preserve"> en el Modulo SIC /</w:t>
            </w:r>
            <w:r w:rsidR="004D0813">
              <w:rPr>
                <w:rFonts w:ascii="Tahoma" w:hAnsi="Tahoma" w:cs="Tahoma"/>
                <w:lang w:val="es-CO"/>
              </w:rPr>
              <w:t>otros ajustes</w:t>
            </w:r>
            <w:r w:rsidR="002B5AF6">
              <w:rPr>
                <w:rFonts w:ascii="Tahoma" w:hAnsi="Tahoma" w:cs="Tahoma"/>
                <w:lang w:val="es-CO"/>
              </w:rPr>
              <w:t>.</w:t>
            </w:r>
            <w:r>
              <w:rPr>
                <w:rFonts w:ascii="Tahoma" w:hAnsi="Tahoma" w:cs="Tahoma"/>
                <w:lang w:val="es-CO"/>
              </w:rPr>
              <w:t xml:space="preserve"> </w:t>
            </w:r>
          </w:p>
        </w:tc>
        <w:tc>
          <w:tcPr>
            <w:tcW w:w="3213" w:type="dxa"/>
            <w:vAlign w:val="center"/>
          </w:tcPr>
          <w:p w14:paraId="3D988A59" w14:textId="77777777" w:rsidR="000F62E6" w:rsidRDefault="002B5AF6" w:rsidP="00B33103">
            <w:pPr>
              <w:spacing w:line="360" w:lineRule="auto"/>
              <w:jc w:val="center"/>
              <w:rPr>
                <w:rFonts w:ascii="Tahoma" w:hAnsi="Tahoma" w:cs="Tahoma"/>
                <w:lang w:val="es-CO"/>
              </w:rPr>
            </w:pPr>
            <w:r>
              <w:rPr>
                <w:rFonts w:ascii="Tahoma" w:hAnsi="Tahoma" w:cs="Tahoma"/>
                <w:lang w:val="es-CO"/>
              </w:rPr>
              <w:lastRenderedPageBreak/>
              <w:t>Modulo SIC</w:t>
            </w:r>
          </w:p>
          <w:p w14:paraId="20005552" w14:textId="77777777" w:rsidR="004C4A26" w:rsidRPr="00F87C23" w:rsidRDefault="004C4A26" w:rsidP="00AE594B">
            <w:pPr>
              <w:spacing w:line="360" w:lineRule="auto"/>
              <w:jc w:val="both"/>
              <w:rPr>
                <w:rFonts w:ascii="Tahoma" w:hAnsi="Tahoma" w:cs="Tahoma"/>
                <w:lang w:val="es-CO"/>
              </w:rPr>
            </w:pPr>
          </w:p>
        </w:tc>
        <w:tc>
          <w:tcPr>
            <w:tcW w:w="0" w:type="auto"/>
            <w:vAlign w:val="center"/>
          </w:tcPr>
          <w:p w14:paraId="47D5EE39" w14:textId="77777777" w:rsidR="004C4A26" w:rsidRPr="00F87C23" w:rsidRDefault="002B5AF6" w:rsidP="00AE594B">
            <w:pPr>
              <w:spacing w:line="360" w:lineRule="auto"/>
              <w:rPr>
                <w:rFonts w:ascii="Tahoma" w:hAnsi="Tahoma" w:cs="Tahoma"/>
                <w:lang w:val="es-CO"/>
              </w:rPr>
            </w:pPr>
            <w:r>
              <w:rPr>
                <w:rFonts w:ascii="Tahoma" w:hAnsi="Tahoma" w:cs="Tahoma"/>
                <w:lang w:val="es-CO"/>
              </w:rPr>
              <w:t>Director y/o Coordinador de PQR´S</w:t>
            </w:r>
          </w:p>
        </w:tc>
      </w:tr>
      <w:tr w:rsidR="00E37903" w:rsidRPr="00F87C23" w14:paraId="2E5AEEC5" w14:textId="77777777" w:rsidTr="00E37903">
        <w:trPr>
          <w:trHeight w:val="547"/>
        </w:trPr>
        <w:tc>
          <w:tcPr>
            <w:tcW w:w="0" w:type="auto"/>
          </w:tcPr>
          <w:p w14:paraId="0B2A5EFB" w14:textId="77777777" w:rsidR="004C4A26" w:rsidRPr="00F87C23" w:rsidRDefault="00421201" w:rsidP="007434C9">
            <w:pPr>
              <w:spacing w:line="360" w:lineRule="auto"/>
              <w:ind w:left="426"/>
              <w:jc w:val="both"/>
              <w:rPr>
                <w:rFonts w:ascii="Tahoma" w:hAnsi="Tahoma" w:cs="Tahoma"/>
                <w:lang w:val="es-CO"/>
              </w:rPr>
            </w:pPr>
            <w:r>
              <w:rPr>
                <w:rFonts w:ascii="Tahoma" w:hAnsi="Tahoma" w:cs="Tahoma"/>
                <w:lang w:val="es-CO"/>
              </w:rPr>
              <w:t>6</w:t>
            </w:r>
            <w:r w:rsidR="00B33103">
              <w:rPr>
                <w:rFonts w:ascii="Tahoma" w:hAnsi="Tahoma" w:cs="Tahoma"/>
                <w:lang w:val="es-CO"/>
              </w:rPr>
              <w:t>.</w:t>
            </w:r>
          </w:p>
        </w:tc>
        <w:tc>
          <w:tcPr>
            <w:tcW w:w="3719" w:type="dxa"/>
            <w:vAlign w:val="center"/>
          </w:tcPr>
          <w:p w14:paraId="738A6E44" w14:textId="77777777" w:rsidR="004C4A26" w:rsidRDefault="002B5AF6" w:rsidP="006A082B">
            <w:pPr>
              <w:spacing w:line="360" w:lineRule="auto"/>
              <w:jc w:val="both"/>
              <w:rPr>
                <w:rFonts w:ascii="Tahoma" w:hAnsi="Tahoma" w:cs="Tahoma"/>
                <w:b/>
              </w:rPr>
            </w:pPr>
            <w:r>
              <w:rPr>
                <w:rFonts w:ascii="Tahoma" w:hAnsi="Tahoma" w:cs="Tahoma"/>
                <w:b/>
              </w:rPr>
              <w:t>Emisión de la respuesta:</w:t>
            </w:r>
          </w:p>
          <w:p w14:paraId="20B5118E" w14:textId="77777777" w:rsidR="002B5AF6" w:rsidRPr="002B5AF6" w:rsidRDefault="002B5AF6" w:rsidP="006A082B">
            <w:pPr>
              <w:spacing w:line="360" w:lineRule="auto"/>
              <w:jc w:val="both"/>
              <w:rPr>
                <w:rFonts w:ascii="Tahoma" w:hAnsi="Tahoma" w:cs="Tahoma"/>
              </w:rPr>
            </w:pPr>
            <w:r w:rsidRPr="002B5AF6">
              <w:rPr>
                <w:rFonts w:ascii="Tahoma" w:hAnsi="Tahoma" w:cs="Tahoma"/>
              </w:rPr>
              <w:t xml:space="preserve">Después de realizado </w:t>
            </w:r>
            <w:r w:rsidR="004D0813">
              <w:rPr>
                <w:rFonts w:ascii="Tahoma" w:hAnsi="Tahoma" w:cs="Tahoma"/>
              </w:rPr>
              <w:t>las modificaciones</w:t>
            </w:r>
            <w:r w:rsidRPr="002B5AF6">
              <w:rPr>
                <w:rFonts w:ascii="Tahoma" w:hAnsi="Tahoma" w:cs="Tahoma"/>
              </w:rPr>
              <w:t xml:space="preserve"> se debe emitir respuesta al usuario sobre los </w:t>
            </w:r>
            <w:r w:rsidR="004D0813">
              <w:rPr>
                <w:rFonts w:ascii="Tahoma" w:hAnsi="Tahoma" w:cs="Tahoma"/>
              </w:rPr>
              <w:t>aceptación de sus solicitud</w:t>
            </w:r>
            <w:r w:rsidRPr="002B5AF6">
              <w:rPr>
                <w:rFonts w:ascii="Tahoma" w:hAnsi="Tahoma" w:cs="Tahoma"/>
              </w:rPr>
              <w:t>.</w:t>
            </w:r>
          </w:p>
          <w:p w14:paraId="5D6F28F6" w14:textId="77777777" w:rsidR="002B5AF6" w:rsidRDefault="002B5AF6" w:rsidP="006A082B">
            <w:pPr>
              <w:spacing w:line="360" w:lineRule="auto"/>
              <w:jc w:val="both"/>
              <w:rPr>
                <w:rFonts w:ascii="Tahoma" w:hAnsi="Tahoma" w:cs="Tahoma"/>
                <w:b/>
              </w:rPr>
            </w:pPr>
          </w:p>
          <w:p w14:paraId="0C833DF0" w14:textId="77777777" w:rsidR="002B5AF6" w:rsidRDefault="002B5AF6" w:rsidP="006A082B">
            <w:pPr>
              <w:spacing w:line="360" w:lineRule="auto"/>
              <w:jc w:val="both"/>
              <w:rPr>
                <w:rFonts w:ascii="Tahoma" w:hAnsi="Tahoma" w:cs="Tahoma"/>
                <w:b/>
              </w:rPr>
            </w:pPr>
            <w:r>
              <w:rPr>
                <w:rFonts w:ascii="Tahoma" w:hAnsi="Tahoma" w:cs="Tahoma"/>
                <w:b/>
              </w:rPr>
              <w:t xml:space="preserve">Nota: </w:t>
            </w:r>
            <w:r w:rsidRPr="002B5AF6">
              <w:rPr>
                <w:rFonts w:ascii="Tahoma" w:hAnsi="Tahoma" w:cs="Tahoma"/>
              </w:rPr>
              <w:t>Cuando una solicitud no es conforme se debe informar por escrito al usuario</w:t>
            </w:r>
            <w:r w:rsidR="004D0813">
              <w:rPr>
                <w:rFonts w:ascii="Tahoma" w:hAnsi="Tahoma" w:cs="Tahoma"/>
              </w:rPr>
              <w:t xml:space="preserve"> y/o suscriptor</w:t>
            </w:r>
            <w:r w:rsidRPr="002B5AF6">
              <w:rPr>
                <w:rFonts w:ascii="Tahoma" w:hAnsi="Tahoma" w:cs="Tahoma"/>
              </w:rPr>
              <w:t xml:space="preserve"> los moti</w:t>
            </w:r>
            <w:r w:rsidR="004D0813">
              <w:rPr>
                <w:rFonts w:ascii="Tahoma" w:hAnsi="Tahoma" w:cs="Tahoma"/>
              </w:rPr>
              <w:t>vos de no acceder o los errores cometidos.</w:t>
            </w:r>
          </w:p>
          <w:p w14:paraId="21EBC820" w14:textId="77777777" w:rsidR="002B5AF6" w:rsidRPr="00987AE2" w:rsidRDefault="002B5AF6" w:rsidP="006A082B">
            <w:pPr>
              <w:spacing w:line="360" w:lineRule="auto"/>
              <w:jc w:val="both"/>
              <w:rPr>
                <w:rFonts w:ascii="Tahoma" w:hAnsi="Tahoma" w:cs="Tahoma"/>
                <w:b/>
              </w:rPr>
            </w:pPr>
          </w:p>
        </w:tc>
        <w:tc>
          <w:tcPr>
            <w:tcW w:w="3213" w:type="dxa"/>
            <w:vAlign w:val="center"/>
          </w:tcPr>
          <w:p w14:paraId="6D694658" w14:textId="77777777" w:rsidR="004C4A26" w:rsidRDefault="002B5AF6" w:rsidP="002B5AF6">
            <w:pPr>
              <w:spacing w:line="360" w:lineRule="auto"/>
              <w:jc w:val="center"/>
              <w:rPr>
                <w:rFonts w:ascii="Tahoma" w:hAnsi="Tahoma" w:cs="Tahoma"/>
                <w:lang w:val="es-CO"/>
              </w:rPr>
            </w:pPr>
            <w:r>
              <w:rPr>
                <w:rFonts w:ascii="Tahoma" w:hAnsi="Tahoma" w:cs="Tahoma"/>
                <w:lang w:val="es-CO"/>
              </w:rPr>
              <w:t>Documento con respuesta</w:t>
            </w:r>
          </w:p>
        </w:tc>
        <w:tc>
          <w:tcPr>
            <w:tcW w:w="0" w:type="auto"/>
            <w:vAlign w:val="center"/>
          </w:tcPr>
          <w:p w14:paraId="7ABC8C2F" w14:textId="77777777" w:rsidR="004C4A26" w:rsidRDefault="002B5AF6" w:rsidP="00357FC2">
            <w:pPr>
              <w:spacing w:line="360" w:lineRule="auto"/>
              <w:jc w:val="both"/>
              <w:rPr>
                <w:rFonts w:ascii="Tahoma" w:hAnsi="Tahoma" w:cs="Tahoma"/>
                <w:lang w:val="es-CO"/>
              </w:rPr>
            </w:pPr>
            <w:r>
              <w:rPr>
                <w:rFonts w:ascii="Tahoma" w:hAnsi="Tahoma" w:cs="Tahoma"/>
                <w:lang w:val="es-CO"/>
              </w:rPr>
              <w:t xml:space="preserve">Director y/o Coordinador de PQR´S </w:t>
            </w:r>
          </w:p>
        </w:tc>
      </w:tr>
      <w:tr w:rsidR="002B5AF6" w:rsidRPr="00F87C23" w14:paraId="6DBE03AD" w14:textId="77777777" w:rsidTr="00E37903">
        <w:trPr>
          <w:trHeight w:val="547"/>
        </w:trPr>
        <w:tc>
          <w:tcPr>
            <w:tcW w:w="0" w:type="auto"/>
          </w:tcPr>
          <w:p w14:paraId="7186D39B" w14:textId="77777777" w:rsidR="002B5AF6" w:rsidRDefault="002B5AF6" w:rsidP="007434C9">
            <w:pPr>
              <w:spacing w:line="360" w:lineRule="auto"/>
              <w:ind w:left="426"/>
              <w:jc w:val="both"/>
              <w:rPr>
                <w:rFonts w:ascii="Tahoma" w:hAnsi="Tahoma" w:cs="Tahoma"/>
                <w:lang w:val="es-CO"/>
              </w:rPr>
            </w:pPr>
            <w:r>
              <w:rPr>
                <w:rFonts w:ascii="Tahoma" w:hAnsi="Tahoma" w:cs="Tahoma"/>
                <w:lang w:val="es-CO"/>
              </w:rPr>
              <w:t>7.</w:t>
            </w:r>
          </w:p>
        </w:tc>
        <w:tc>
          <w:tcPr>
            <w:tcW w:w="3719" w:type="dxa"/>
            <w:vAlign w:val="center"/>
          </w:tcPr>
          <w:p w14:paraId="5C70CB8E" w14:textId="77777777" w:rsidR="002B5AF6" w:rsidRDefault="002B5AF6" w:rsidP="006A082B">
            <w:pPr>
              <w:spacing w:line="360" w:lineRule="auto"/>
              <w:jc w:val="both"/>
              <w:rPr>
                <w:rFonts w:ascii="Tahoma" w:hAnsi="Tahoma" w:cs="Tahoma"/>
                <w:b/>
              </w:rPr>
            </w:pPr>
            <w:r>
              <w:rPr>
                <w:rFonts w:ascii="Tahoma" w:hAnsi="Tahoma" w:cs="Tahoma"/>
                <w:b/>
              </w:rPr>
              <w:t>Fin</w:t>
            </w:r>
          </w:p>
        </w:tc>
        <w:tc>
          <w:tcPr>
            <w:tcW w:w="3213" w:type="dxa"/>
            <w:vAlign w:val="center"/>
          </w:tcPr>
          <w:p w14:paraId="6E3DF64D" w14:textId="77777777" w:rsidR="002B5AF6" w:rsidRDefault="002B5AF6" w:rsidP="00987AE2">
            <w:pPr>
              <w:spacing w:line="360" w:lineRule="auto"/>
              <w:jc w:val="both"/>
              <w:rPr>
                <w:rFonts w:ascii="Tahoma" w:hAnsi="Tahoma" w:cs="Tahoma"/>
                <w:lang w:val="es-CO"/>
              </w:rPr>
            </w:pPr>
          </w:p>
        </w:tc>
        <w:tc>
          <w:tcPr>
            <w:tcW w:w="0" w:type="auto"/>
            <w:vAlign w:val="center"/>
          </w:tcPr>
          <w:p w14:paraId="5A1EE181" w14:textId="77777777" w:rsidR="002B5AF6" w:rsidRDefault="002B5AF6" w:rsidP="00357FC2">
            <w:pPr>
              <w:spacing w:line="360" w:lineRule="auto"/>
              <w:jc w:val="both"/>
              <w:rPr>
                <w:rFonts w:ascii="Tahoma" w:hAnsi="Tahoma" w:cs="Tahoma"/>
                <w:lang w:val="es-CO"/>
              </w:rPr>
            </w:pPr>
          </w:p>
        </w:tc>
      </w:tr>
    </w:tbl>
    <w:p w14:paraId="2DA000AE" w14:textId="77777777" w:rsidR="00421201" w:rsidRDefault="00421201" w:rsidP="00421201">
      <w:pPr>
        <w:pStyle w:val="Sinespaciado"/>
      </w:pPr>
    </w:p>
    <w:p w14:paraId="6E46DE5D" w14:textId="77777777" w:rsidR="00612A84" w:rsidRDefault="00E719F3" w:rsidP="00F87C23">
      <w:pPr>
        <w:pStyle w:val="Ttulo1"/>
        <w:numPr>
          <w:ilvl w:val="0"/>
          <w:numId w:val="37"/>
        </w:numPr>
        <w:spacing w:line="360" w:lineRule="auto"/>
        <w:jc w:val="both"/>
        <w:rPr>
          <w:rFonts w:ascii="Tahoma" w:hAnsi="Tahoma" w:cs="Tahoma"/>
          <w:sz w:val="22"/>
          <w:szCs w:val="22"/>
          <w:lang w:val="es-CO"/>
        </w:rPr>
      </w:pPr>
      <w:r w:rsidRPr="00F87C23">
        <w:rPr>
          <w:rFonts w:ascii="Tahoma" w:hAnsi="Tahoma" w:cs="Tahoma"/>
          <w:sz w:val="22"/>
          <w:szCs w:val="22"/>
          <w:lang w:val="es-CO"/>
        </w:rPr>
        <w:t>REGISTROS QUE SE GENERAN</w:t>
      </w:r>
    </w:p>
    <w:p w14:paraId="2FCD76BE" w14:textId="77777777" w:rsidR="00B33103" w:rsidRDefault="002B5AF6" w:rsidP="00421201">
      <w:pPr>
        <w:rPr>
          <w:rFonts w:ascii="Tahoma" w:hAnsi="Tahoma" w:cs="Tahoma"/>
          <w:lang w:val="es-CO"/>
        </w:rPr>
      </w:pPr>
      <w:r>
        <w:rPr>
          <w:rFonts w:ascii="Tahoma" w:hAnsi="Tahoma" w:cs="Tahoma"/>
          <w:lang w:val="es-CO"/>
        </w:rPr>
        <w:t>Modulo SIC</w:t>
      </w:r>
    </w:p>
    <w:p w14:paraId="785132A8" w14:textId="77777777" w:rsidR="002B5AF6" w:rsidRDefault="004D0813" w:rsidP="00421201">
      <w:pPr>
        <w:rPr>
          <w:rFonts w:ascii="Tahoma" w:hAnsi="Tahoma" w:cs="Tahoma"/>
          <w:lang w:val="es-CO"/>
        </w:rPr>
      </w:pPr>
      <w:r>
        <w:rPr>
          <w:rFonts w:ascii="Tahoma" w:hAnsi="Tahoma" w:cs="Tahoma"/>
          <w:lang w:val="es-CO"/>
        </w:rPr>
        <w:t>FOR-AAU-13 Denuncio del contrato de arrendamiento</w:t>
      </w:r>
    </w:p>
    <w:p w14:paraId="5E115CDA" w14:textId="77777777" w:rsidR="004D0813" w:rsidRDefault="004D0813" w:rsidP="00421201">
      <w:pPr>
        <w:rPr>
          <w:rFonts w:ascii="Tahoma" w:hAnsi="Tahoma" w:cs="Tahoma"/>
          <w:lang w:val="es-CO"/>
        </w:rPr>
      </w:pPr>
      <w:r>
        <w:rPr>
          <w:rFonts w:ascii="Tahoma" w:hAnsi="Tahoma" w:cs="Tahoma"/>
          <w:lang w:val="es-CO"/>
        </w:rPr>
        <w:t>Documento con radicado</w:t>
      </w:r>
    </w:p>
    <w:p w14:paraId="5B2400EB" w14:textId="77777777" w:rsidR="004D0813" w:rsidRPr="00B33103" w:rsidRDefault="004D0813" w:rsidP="00421201">
      <w:pPr>
        <w:rPr>
          <w:rFonts w:ascii="Tahoma" w:hAnsi="Tahoma" w:cs="Tahoma"/>
          <w:lang w:val="es-CO"/>
        </w:rPr>
      </w:pPr>
      <w:r>
        <w:rPr>
          <w:rFonts w:ascii="Tahoma" w:hAnsi="Tahoma" w:cs="Tahoma"/>
          <w:lang w:val="es-CO"/>
        </w:rPr>
        <w:t>Documento con respuesta.</w:t>
      </w:r>
    </w:p>
    <w:p w14:paraId="0F441C87" w14:textId="77777777" w:rsidR="001B33DD" w:rsidRDefault="001B33DD" w:rsidP="00B33103">
      <w:pPr>
        <w:spacing w:line="276" w:lineRule="auto"/>
        <w:rPr>
          <w:rFonts w:ascii="Tahoma" w:hAnsi="Tahoma" w:cs="Tahoma"/>
          <w:lang w:val="es-CO"/>
        </w:rPr>
      </w:pPr>
    </w:p>
    <w:p w14:paraId="430722C3" w14:textId="77777777" w:rsidR="00D55382" w:rsidRPr="00F87C23" w:rsidRDefault="00D55382" w:rsidP="00357FC2">
      <w:pPr>
        <w:spacing w:line="360" w:lineRule="auto"/>
        <w:jc w:val="both"/>
        <w:rPr>
          <w:rFonts w:ascii="Tahoma" w:hAnsi="Tahoma" w:cs="Tahoma"/>
          <w:lang w:val="es-CO"/>
        </w:rPr>
      </w:pPr>
    </w:p>
    <w:sectPr w:rsidR="00D55382" w:rsidRPr="00F87C23" w:rsidSect="005D7585">
      <w:headerReference w:type="default" r:id="rId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2192" w14:textId="77777777" w:rsidR="0028133D" w:rsidRDefault="0028133D" w:rsidP="00D55382">
      <w:r>
        <w:separator/>
      </w:r>
    </w:p>
  </w:endnote>
  <w:endnote w:type="continuationSeparator" w:id="0">
    <w:p w14:paraId="54642ACD" w14:textId="77777777" w:rsidR="0028133D" w:rsidRDefault="0028133D" w:rsidP="00D5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E6EB" w14:textId="77777777" w:rsidR="0028133D" w:rsidRDefault="0028133D" w:rsidP="00D55382">
      <w:r>
        <w:separator/>
      </w:r>
    </w:p>
  </w:footnote>
  <w:footnote w:type="continuationSeparator" w:id="0">
    <w:p w14:paraId="0B93702C" w14:textId="77777777" w:rsidR="0028133D" w:rsidRDefault="0028133D" w:rsidP="00D5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6" w:type="dxa"/>
      <w:jc w:val="center"/>
      <w:tblLook w:val="04A0" w:firstRow="1" w:lastRow="0" w:firstColumn="1" w:lastColumn="0" w:noHBand="0" w:noVBand="1"/>
    </w:tblPr>
    <w:tblGrid>
      <w:gridCol w:w="1715"/>
      <w:gridCol w:w="6521"/>
      <w:gridCol w:w="1860"/>
    </w:tblGrid>
    <w:tr w:rsidR="0006445E" w:rsidRPr="0006445E" w14:paraId="3BB5A51F" w14:textId="77777777" w:rsidTr="000A0EC3">
      <w:trPr>
        <w:trHeight w:val="415"/>
        <w:jc w:val="center"/>
      </w:trPr>
      <w:tc>
        <w:tcPr>
          <w:tcW w:w="1715" w:type="dxa"/>
          <w:vMerge w:val="restart"/>
          <w:tcBorders>
            <w:top w:val="single" w:sz="4" w:space="0" w:color="auto"/>
            <w:left w:val="single" w:sz="4" w:space="0" w:color="auto"/>
            <w:right w:val="single" w:sz="4" w:space="0" w:color="auto"/>
          </w:tcBorders>
          <w:shd w:val="clear" w:color="auto" w:fill="auto"/>
          <w:noWrap/>
          <w:vAlign w:val="center"/>
          <w:hideMark/>
        </w:tcPr>
        <w:p w14:paraId="3E0AA1BA" w14:textId="77777777" w:rsidR="0006445E" w:rsidRPr="0006445E" w:rsidRDefault="0006445E" w:rsidP="000A0EC3">
          <w:pPr>
            <w:jc w:val="center"/>
            <w:rPr>
              <w:rFonts w:ascii="Tahoma" w:eastAsia="Times New Roman" w:hAnsi="Tahoma" w:cs="Tahoma"/>
              <w:color w:val="000000"/>
              <w:sz w:val="20"/>
              <w:szCs w:val="20"/>
            </w:rPr>
          </w:pPr>
          <w:r w:rsidRPr="0006445E">
            <w:rPr>
              <w:rFonts w:ascii="Tahoma" w:eastAsia="Times New Roman" w:hAnsi="Tahoma" w:cs="Tahoma"/>
              <w:noProof/>
              <w:color w:val="000000"/>
              <w:sz w:val="20"/>
              <w:szCs w:val="20"/>
              <w:lang w:val="es-ES" w:eastAsia="es-ES"/>
            </w:rPr>
            <w:drawing>
              <wp:anchor distT="0" distB="0" distL="114300" distR="114300" simplePos="0" relativeHeight="251659264" behindDoc="0" locked="0" layoutInCell="1" allowOverlap="1" wp14:anchorId="63EEEBEA" wp14:editId="5FDD5370">
                <wp:simplePos x="0" y="0"/>
                <wp:positionH relativeFrom="column">
                  <wp:posOffset>186055</wp:posOffset>
                </wp:positionH>
                <wp:positionV relativeFrom="paragraph">
                  <wp:posOffset>-15240</wp:posOffset>
                </wp:positionV>
                <wp:extent cx="672465" cy="666750"/>
                <wp:effectExtent l="1905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2465" cy="666750"/>
                        </a:xfrm>
                        <a:prstGeom prst="rect">
                          <a:avLst/>
                        </a:prstGeom>
                        <a:noFill/>
                        <a:ln w="9525">
                          <a:noFill/>
                          <a:miter lim="800000"/>
                          <a:headEnd/>
                          <a:tailEnd/>
                        </a:ln>
                      </pic:spPr>
                    </pic:pic>
                  </a:graphicData>
                </a:graphic>
              </wp:anchor>
            </w:drawing>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38EB2986" w14:textId="77777777" w:rsidR="0006445E" w:rsidRPr="0006445E" w:rsidRDefault="0006445E" w:rsidP="000A0EC3">
          <w:pPr>
            <w:jc w:val="center"/>
            <w:rPr>
              <w:rFonts w:ascii="Tahoma" w:eastAsia="Times New Roman" w:hAnsi="Tahoma" w:cs="Tahoma"/>
              <w:b/>
              <w:bCs/>
              <w:color w:val="000000"/>
              <w:sz w:val="20"/>
              <w:szCs w:val="20"/>
            </w:rPr>
          </w:pPr>
          <w:r w:rsidRPr="0006445E">
            <w:rPr>
              <w:rFonts w:ascii="Tahoma" w:eastAsia="Times New Roman" w:hAnsi="Tahoma" w:cs="Tahoma"/>
              <w:b/>
              <w:bCs/>
              <w:color w:val="000000"/>
              <w:sz w:val="20"/>
              <w:szCs w:val="20"/>
            </w:rPr>
            <w:t>SISTEMA INTEGRADO DE GESTIÓN ENELAR E.S.P - SIGELAR</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30A4C210" w14:textId="77777777" w:rsidR="0006445E" w:rsidRPr="0006445E" w:rsidRDefault="007926C1" w:rsidP="001164B0">
          <w:pPr>
            <w:rPr>
              <w:rFonts w:ascii="Tahoma" w:eastAsia="Times New Roman" w:hAnsi="Tahoma" w:cs="Tahoma"/>
              <w:color w:val="000000"/>
              <w:sz w:val="20"/>
              <w:szCs w:val="20"/>
            </w:rPr>
          </w:pPr>
          <w:r>
            <w:rPr>
              <w:rFonts w:ascii="Tahoma" w:eastAsia="Times New Roman" w:hAnsi="Tahoma" w:cs="Tahoma"/>
              <w:color w:val="000000"/>
              <w:sz w:val="20"/>
              <w:szCs w:val="20"/>
            </w:rPr>
            <w:t>AAU</w:t>
          </w:r>
          <w:r w:rsidR="00802B6E">
            <w:rPr>
              <w:rFonts w:ascii="Tahoma" w:eastAsia="Times New Roman" w:hAnsi="Tahoma" w:cs="Tahoma"/>
              <w:color w:val="000000"/>
              <w:sz w:val="20"/>
              <w:szCs w:val="20"/>
            </w:rPr>
            <w:t>-</w:t>
          </w:r>
          <w:r w:rsidR="00AF4294">
            <w:rPr>
              <w:rFonts w:ascii="Tahoma" w:eastAsia="Times New Roman" w:hAnsi="Tahoma" w:cs="Tahoma"/>
              <w:color w:val="000000"/>
              <w:sz w:val="20"/>
              <w:szCs w:val="20"/>
            </w:rPr>
            <w:t>PR</w:t>
          </w:r>
          <w:r w:rsidR="001164B0">
            <w:rPr>
              <w:rFonts w:ascii="Tahoma" w:eastAsia="Times New Roman" w:hAnsi="Tahoma" w:cs="Tahoma"/>
              <w:color w:val="000000"/>
              <w:sz w:val="20"/>
              <w:szCs w:val="20"/>
            </w:rPr>
            <w:t>-0</w:t>
          </w:r>
          <w:r w:rsidR="00BB2D33">
            <w:rPr>
              <w:rFonts w:ascii="Tahoma" w:eastAsia="Times New Roman" w:hAnsi="Tahoma" w:cs="Tahoma"/>
              <w:color w:val="000000"/>
              <w:sz w:val="20"/>
              <w:szCs w:val="20"/>
            </w:rPr>
            <w:t>10</w:t>
          </w:r>
        </w:p>
      </w:tc>
    </w:tr>
    <w:tr w:rsidR="0006445E" w:rsidRPr="0006445E" w14:paraId="159C8DF0" w14:textId="77777777" w:rsidTr="000A0EC3">
      <w:trPr>
        <w:trHeight w:val="403"/>
        <w:jc w:val="center"/>
      </w:trPr>
      <w:tc>
        <w:tcPr>
          <w:tcW w:w="1715" w:type="dxa"/>
          <w:vMerge/>
          <w:tcBorders>
            <w:left w:val="single" w:sz="4" w:space="0" w:color="auto"/>
            <w:right w:val="single" w:sz="4" w:space="0" w:color="auto"/>
          </w:tcBorders>
          <w:vAlign w:val="center"/>
          <w:hideMark/>
        </w:tcPr>
        <w:p w14:paraId="428C70C6" w14:textId="77777777" w:rsidR="0006445E" w:rsidRPr="0006445E" w:rsidRDefault="0006445E" w:rsidP="000A0EC3">
          <w:pPr>
            <w:rPr>
              <w:rFonts w:ascii="Tahoma" w:eastAsia="Times New Roman" w:hAnsi="Tahoma" w:cs="Tahoma"/>
              <w:color w:val="000000"/>
              <w:sz w:val="20"/>
              <w:szCs w:val="20"/>
            </w:rPr>
          </w:pPr>
        </w:p>
      </w:tc>
      <w:tc>
        <w:tcPr>
          <w:tcW w:w="6521" w:type="dxa"/>
          <w:vMerge w:val="restart"/>
          <w:tcBorders>
            <w:top w:val="single" w:sz="4" w:space="0" w:color="auto"/>
            <w:left w:val="nil"/>
            <w:right w:val="single" w:sz="4" w:space="0" w:color="auto"/>
          </w:tcBorders>
          <w:shd w:val="clear" w:color="auto" w:fill="auto"/>
          <w:noWrap/>
          <w:vAlign w:val="center"/>
          <w:hideMark/>
        </w:tcPr>
        <w:p w14:paraId="20CF45F5" w14:textId="77777777" w:rsidR="0006445E" w:rsidRPr="0006445E" w:rsidRDefault="007926C1" w:rsidP="000A2548">
          <w:pPr>
            <w:jc w:val="center"/>
            <w:rPr>
              <w:rFonts w:ascii="Tahoma" w:eastAsia="Times New Roman" w:hAnsi="Tahoma" w:cs="Tahoma"/>
              <w:b/>
              <w:color w:val="000000"/>
              <w:sz w:val="20"/>
              <w:szCs w:val="20"/>
            </w:rPr>
          </w:pPr>
          <w:r>
            <w:rPr>
              <w:rFonts w:ascii="Tahoma" w:eastAsia="Times New Roman" w:hAnsi="Tahoma" w:cs="Tahoma"/>
              <w:b/>
              <w:color w:val="000000"/>
              <w:sz w:val="20"/>
              <w:szCs w:val="20"/>
            </w:rPr>
            <w:t xml:space="preserve">PROCEDIMIENTO </w:t>
          </w:r>
          <w:r w:rsidR="000A2548">
            <w:rPr>
              <w:rFonts w:ascii="Tahoma" w:eastAsia="Times New Roman" w:hAnsi="Tahoma" w:cs="Tahoma"/>
              <w:b/>
              <w:color w:val="000000"/>
              <w:sz w:val="20"/>
              <w:szCs w:val="20"/>
            </w:rPr>
            <w:t>DENUNCIO CONTRATO DE ARRENDAMIENTO</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B7C4E" w14:textId="77777777" w:rsidR="0006445E" w:rsidRPr="0006445E" w:rsidRDefault="0006445E" w:rsidP="000A0EC3">
          <w:pPr>
            <w:rPr>
              <w:rFonts w:ascii="Tahoma" w:eastAsia="Times New Roman" w:hAnsi="Tahoma" w:cs="Tahoma"/>
              <w:color w:val="000000"/>
              <w:sz w:val="20"/>
              <w:szCs w:val="20"/>
            </w:rPr>
          </w:pPr>
          <w:r w:rsidRPr="0006445E">
            <w:rPr>
              <w:rFonts w:ascii="Tahoma" w:eastAsia="Times New Roman" w:hAnsi="Tahoma" w:cs="Tahoma"/>
              <w:color w:val="000000"/>
              <w:sz w:val="20"/>
              <w:szCs w:val="20"/>
            </w:rPr>
            <w:t>Versión: 0</w:t>
          </w:r>
          <w:r w:rsidR="001164B0">
            <w:rPr>
              <w:rFonts w:ascii="Tahoma" w:eastAsia="Times New Roman" w:hAnsi="Tahoma" w:cs="Tahoma"/>
              <w:color w:val="000000"/>
              <w:sz w:val="20"/>
              <w:szCs w:val="20"/>
            </w:rPr>
            <w:t>1</w:t>
          </w:r>
        </w:p>
      </w:tc>
    </w:tr>
    <w:tr w:rsidR="0006445E" w:rsidRPr="0006445E" w14:paraId="009A7A00" w14:textId="77777777" w:rsidTr="000A0EC3">
      <w:trPr>
        <w:trHeight w:val="220"/>
        <w:jc w:val="center"/>
      </w:trPr>
      <w:tc>
        <w:tcPr>
          <w:tcW w:w="1715" w:type="dxa"/>
          <w:vMerge/>
          <w:tcBorders>
            <w:left w:val="single" w:sz="4" w:space="0" w:color="auto"/>
            <w:bottom w:val="single" w:sz="4" w:space="0" w:color="auto"/>
            <w:right w:val="single" w:sz="4" w:space="0" w:color="auto"/>
          </w:tcBorders>
          <w:vAlign w:val="center"/>
        </w:tcPr>
        <w:p w14:paraId="31FDDC3F" w14:textId="77777777" w:rsidR="0006445E" w:rsidRPr="0006445E" w:rsidRDefault="0006445E" w:rsidP="000A0EC3">
          <w:pPr>
            <w:rPr>
              <w:rFonts w:ascii="Tahoma" w:eastAsia="Times New Roman" w:hAnsi="Tahoma" w:cs="Tahoma"/>
              <w:color w:val="000000"/>
              <w:sz w:val="20"/>
              <w:szCs w:val="20"/>
            </w:rPr>
          </w:pPr>
        </w:p>
      </w:tc>
      <w:tc>
        <w:tcPr>
          <w:tcW w:w="6521" w:type="dxa"/>
          <w:vMerge/>
          <w:tcBorders>
            <w:left w:val="nil"/>
            <w:bottom w:val="single" w:sz="4" w:space="0" w:color="auto"/>
            <w:right w:val="single" w:sz="4" w:space="0" w:color="auto"/>
          </w:tcBorders>
          <w:shd w:val="clear" w:color="auto" w:fill="auto"/>
          <w:noWrap/>
          <w:vAlign w:val="center"/>
        </w:tcPr>
        <w:p w14:paraId="72F72F3B" w14:textId="77777777" w:rsidR="0006445E" w:rsidRPr="0006445E" w:rsidRDefault="0006445E" w:rsidP="000A0EC3">
          <w:pPr>
            <w:jc w:val="center"/>
            <w:rPr>
              <w:rFonts w:ascii="Tahoma" w:eastAsia="Times New Roman" w:hAnsi="Tahoma" w:cs="Tahoma"/>
              <w:b/>
              <w:color w:val="000000"/>
              <w:sz w:val="20"/>
              <w:szCs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BDC2E" w14:textId="77777777" w:rsidR="0006445E" w:rsidRPr="00EA7086" w:rsidRDefault="000417D6" w:rsidP="000A0EC3">
          <w:pPr>
            <w:rPr>
              <w:rFonts w:ascii="Tahoma" w:hAnsi="Tahoma" w:cs="Tahoma"/>
              <w:sz w:val="18"/>
              <w:szCs w:val="18"/>
            </w:rPr>
          </w:pPr>
          <w:r>
            <w:rPr>
              <w:rFonts w:ascii="Tahoma" w:hAnsi="Tahoma" w:cs="Tahoma"/>
              <w:sz w:val="18"/>
              <w:szCs w:val="18"/>
            </w:rPr>
            <w:t>Fecha:</w:t>
          </w:r>
          <w:r w:rsidR="00AF4294">
            <w:rPr>
              <w:rFonts w:ascii="Tahoma" w:hAnsi="Tahoma" w:cs="Tahoma"/>
              <w:sz w:val="18"/>
              <w:szCs w:val="18"/>
            </w:rPr>
            <w:t>31-12-2018</w:t>
          </w:r>
        </w:p>
      </w:tc>
    </w:tr>
  </w:tbl>
  <w:p w14:paraId="414708B3" w14:textId="77777777" w:rsidR="0006445E" w:rsidRPr="00E10540" w:rsidRDefault="0006445E" w:rsidP="00E105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7B8"/>
    <w:multiLevelType w:val="singleLevel"/>
    <w:tmpl w:val="5906B174"/>
    <w:lvl w:ilvl="0">
      <w:start w:val="1"/>
      <w:numFmt w:val="lowerLetter"/>
      <w:lvlText w:val="%1)"/>
      <w:lvlJc w:val="left"/>
      <w:pPr>
        <w:tabs>
          <w:tab w:val="num" w:pos="1485"/>
        </w:tabs>
        <w:ind w:left="1485" w:hanging="360"/>
      </w:pPr>
      <w:rPr>
        <w:rFonts w:hint="default"/>
        <w:b/>
      </w:rPr>
    </w:lvl>
  </w:abstractNum>
  <w:abstractNum w:abstractNumId="1" w15:restartNumberingAfterBreak="0">
    <w:nsid w:val="032831C2"/>
    <w:multiLevelType w:val="hybridMultilevel"/>
    <w:tmpl w:val="4EEC154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17A73"/>
    <w:multiLevelType w:val="hybridMultilevel"/>
    <w:tmpl w:val="5156CC4E"/>
    <w:lvl w:ilvl="0" w:tplc="A82C502E">
      <w:start w:val="1"/>
      <w:numFmt w:val="decimal"/>
      <w:lvlText w:val="%1."/>
      <w:lvlJc w:val="left"/>
      <w:pPr>
        <w:ind w:left="360" w:hanging="360"/>
      </w:pPr>
      <w:rPr>
        <w:rFonts w:hint="default"/>
        <w:b/>
        <w:sz w:val="24"/>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44D26CC"/>
    <w:multiLevelType w:val="multilevel"/>
    <w:tmpl w:val="36C4567A"/>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FE2CEC"/>
    <w:multiLevelType w:val="hybridMultilevel"/>
    <w:tmpl w:val="0722FFD8"/>
    <w:lvl w:ilvl="0" w:tplc="3F506D60">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CB1A4C"/>
    <w:multiLevelType w:val="multilevel"/>
    <w:tmpl w:val="026AD94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1F0178"/>
    <w:multiLevelType w:val="hybridMultilevel"/>
    <w:tmpl w:val="7B26BD1A"/>
    <w:lvl w:ilvl="0" w:tplc="CE760754">
      <w:numFmt w:val="bullet"/>
      <w:lvlText w:val=""/>
      <w:lvlJc w:val="left"/>
      <w:pPr>
        <w:ind w:left="360" w:hanging="360"/>
      </w:pPr>
      <w:rPr>
        <w:rFonts w:ascii="Symbol" w:eastAsia="Times New Roman" w:hAnsi="Symbol" w:cs="Arial" w:hint="default"/>
        <w:b/>
        <w:sz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F7F1E2C"/>
    <w:multiLevelType w:val="multilevel"/>
    <w:tmpl w:val="B8485258"/>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83698"/>
    <w:multiLevelType w:val="multilevel"/>
    <w:tmpl w:val="3D8228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8031D5"/>
    <w:multiLevelType w:val="hybridMultilevel"/>
    <w:tmpl w:val="0BAAC682"/>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490162D"/>
    <w:multiLevelType w:val="hybridMultilevel"/>
    <w:tmpl w:val="5BEAB9A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4AC4EA3"/>
    <w:multiLevelType w:val="hybridMultilevel"/>
    <w:tmpl w:val="32F0894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BA68FB"/>
    <w:multiLevelType w:val="hybridMultilevel"/>
    <w:tmpl w:val="8056CCF8"/>
    <w:lvl w:ilvl="0" w:tplc="0C0A0005">
      <w:start w:val="1"/>
      <w:numFmt w:val="bullet"/>
      <w:lvlText w:val=""/>
      <w:lvlJc w:val="left"/>
      <w:pPr>
        <w:tabs>
          <w:tab w:val="num" w:pos="360"/>
        </w:tabs>
        <w:ind w:left="360" w:hanging="360"/>
      </w:pPr>
      <w:rPr>
        <w:rFonts w:ascii="Wingdings" w:hAnsi="Wingdings" w:hint="default"/>
      </w:rPr>
    </w:lvl>
    <w:lvl w:ilvl="1" w:tplc="DFD0D140">
      <w:start w:val="1"/>
      <w:numFmt w:val="bullet"/>
      <w:lvlText w:val=""/>
      <w:lvlJc w:val="left"/>
      <w:pPr>
        <w:tabs>
          <w:tab w:val="num" w:pos="1080"/>
        </w:tabs>
        <w:ind w:left="1080" w:hanging="360"/>
      </w:pPr>
      <w:rPr>
        <w:rFonts w:ascii="Symbol" w:hAnsi="Symbol" w:hint="default"/>
        <w:sz w:val="16"/>
        <w:szCs w:val="16"/>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5928BD"/>
    <w:multiLevelType w:val="hybridMultilevel"/>
    <w:tmpl w:val="497ED7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09C36CB"/>
    <w:multiLevelType w:val="multilevel"/>
    <w:tmpl w:val="E1C836A2"/>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E949F4"/>
    <w:multiLevelType w:val="hybridMultilevel"/>
    <w:tmpl w:val="BC603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8C51A6"/>
    <w:multiLevelType w:val="hybridMultilevel"/>
    <w:tmpl w:val="362C8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39365A"/>
    <w:multiLevelType w:val="hybridMultilevel"/>
    <w:tmpl w:val="DB90AFBA"/>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F67161"/>
    <w:multiLevelType w:val="hybridMultilevel"/>
    <w:tmpl w:val="AE465A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C21F55"/>
    <w:multiLevelType w:val="hybridMultilevel"/>
    <w:tmpl w:val="5AA28B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FE51F7"/>
    <w:multiLevelType w:val="multilevel"/>
    <w:tmpl w:val="E2903E30"/>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35B13"/>
    <w:multiLevelType w:val="hybridMultilevel"/>
    <w:tmpl w:val="7DE2DF3E"/>
    <w:lvl w:ilvl="0" w:tplc="46C2D030">
      <w:start w:val="1"/>
      <w:numFmt w:val="decimal"/>
      <w:lvlText w:val="%1."/>
      <w:lvlJc w:val="left"/>
      <w:pPr>
        <w:ind w:left="360" w:hanging="360"/>
      </w:pPr>
      <w:rPr>
        <w:rFonts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C887234"/>
    <w:multiLevelType w:val="multilevel"/>
    <w:tmpl w:val="B8485258"/>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9262B"/>
    <w:multiLevelType w:val="multilevel"/>
    <w:tmpl w:val="F496D320"/>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6E2914"/>
    <w:multiLevelType w:val="hybridMultilevel"/>
    <w:tmpl w:val="D4A687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9F056E"/>
    <w:multiLevelType w:val="hybridMultilevel"/>
    <w:tmpl w:val="198E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190D4F"/>
    <w:multiLevelType w:val="multilevel"/>
    <w:tmpl w:val="779640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6A0ABB"/>
    <w:multiLevelType w:val="multilevel"/>
    <w:tmpl w:val="BE2AFCC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13E6F12"/>
    <w:multiLevelType w:val="hybridMultilevel"/>
    <w:tmpl w:val="C4D01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196242"/>
    <w:multiLevelType w:val="hybridMultilevel"/>
    <w:tmpl w:val="B0B6E0B2"/>
    <w:lvl w:ilvl="0" w:tplc="4DE26D5A">
      <w:numFmt w:val="bullet"/>
      <w:lvlText w:val=""/>
      <w:lvlJc w:val="left"/>
      <w:pPr>
        <w:ind w:left="360" w:hanging="360"/>
      </w:pPr>
      <w:rPr>
        <w:rFonts w:ascii="Symbol" w:eastAsia="Calibri" w:hAnsi="Symbol" w:cs="Arial" w:hint="default"/>
        <w:u w:val="no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0D640D"/>
    <w:multiLevelType w:val="hybridMultilevel"/>
    <w:tmpl w:val="FB78BC04"/>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F10270D"/>
    <w:multiLevelType w:val="multilevel"/>
    <w:tmpl w:val="CA6AEB9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1C7E69"/>
    <w:multiLevelType w:val="hybridMultilevel"/>
    <w:tmpl w:val="DA00AF2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0F55CE"/>
    <w:multiLevelType w:val="hybridMultilevel"/>
    <w:tmpl w:val="EEE452A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774A24"/>
    <w:multiLevelType w:val="multilevel"/>
    <w:tmpl w:val="01B27510"/>
    <w:styleLink w:val="WFNum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8275C1F"/>
    <w:multiLevelType w:val="hybridMultilevel"/>
    <w:tmpl w:val="F60022E8"/>
    <w:lvl w:ilvl="0" w:tplc="98EE9162">
      <w:start w:val="4"/>
      <w:numFmt w:val="bullet"/>
      <w:lvlText w:val=""/>
      <w:lvlJc w:val="left"/>
      <w:pPr>
        <w:ind w:left="360" w:hanging="360"/>
      </w:pPr>
      <w:rPr>
        <w:rFonts w:ascii="Symbol" w:eastAsia="Calibri" w:hAnsi="Symbol" w:cs="Arial" w:hint="default"/>
        <w:b/>
        <w:sz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DA6581C"/>
    <w:multiLevelType w:val="hybridMultilevel"/>
    <w:tmpl w:val="C0EE208C"/>
    <w:lvl w:ilvl="0" w:tplc="0E88BE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9746E"/>
    <w:multiLevelType w:val="multilevel"/>
    <w:tmpl w:val="3246EFBC"/>
    <w:lvl w:ilvl="0">
      <w:start w:val="2"/>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1287"/>
        </w:tabs>
        <w:ind w:left="1287" w:hanging="720"/>
      </w:pPr>
      <w:rPr>
        <w:rFonts w:hint="default"/>
        <w:b/>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8" w15:restartNumberingAfterBreak="0">
    <w:nsid w:val="7A7703B7"/>
    <w:multiLevelType w:val="hybridMultilevel"/>
    <w:tmpl w:val="D7C43348"/>
    <w:lvl w:ilvl="0" w:tplc="0C0A0005">
      <w:start w:val="1"/>
      <w:numFmt w:val="bullet"/>
      <w:lvlText w:val=""/>
      <w:lvlJc w:val="left"/>
      <w:pPr>
        <w:tabs>
          <w:tab w:val="num" w:pos="360"/>
        </w:tabs>
        <w:ind w:left="360" w:hanging="360"/>
      </w:pPr>
      <w:rPr>
        <w:rFonts w:ascii="Wingdings" w:hAnsi="Wingdings" w:hint="default"/>
      </w:rPr>
    </w:lvl>
    <w:lvl w:ilvl="1" w:tplc="3F506D60">
      <w:start w:val="1"/>
      <w:numFmt w:val="bullet"/>
      <w:lvlText w:val=""/>
      <w:lvlJc w:val="left"/>
      <w:pPr>
        <w:tabs>
          <w:tab w:val="num" w:pos="1080"/>
        </w:tabs>
        <w:ind w:left="1080" w:hanging="360"/>
      </w:pPr>
      <w:rPr>
        <w:rFonts w:ascii="Wingdings" w:hAnsi="Wingdings" w:hint="default"/>
        <w:color w:val="auto"/>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460E97"/>
    <w:multiLevelType w:val="multilevel"/>
    <w:tmpl w:val="F6FCB9C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3416283">
    <w:abstractNumId w:val="34"/>
  </w:num>
  <w:num w:numId="2" w16cid:durableId="412319262">
    <w:abstractNumId w:val="34"/>
    <w:lvlOverride w:ilvl="0">
      <w:startOverride w:val="1"/>
    </w:lvlOverride>
  </w:num>
  <w:num w:numId="3" w16cid:durableId="1365793520">
    <w:abstractNumId w:val="21"/>
  </w:num>
  <w:num w:numId="4" w16cid:durableId="1594893463">
    <w:abstractNumId w:val="2"/>
  </w:num>
  <w:num w:numId="5" w16cid:durableId="67927147">
    <w:abstractNumId w:val="5"/>
  </w:num>
  <w:num w:numId="6" w16cid:durableId="569923849">
    <w:abstractNumId w:val="37"/>
  </w:num>
  <w:num w:numId="7" w16cid:durableId="1788549402">
    <w:abstractNumId w:val="14"/>
  </w:num>
  <w:num w:numId="8" w16cid:durableId="707267887">
    <w:abstractNumId w:val="36"/>
  </w:num>
  <w:num w:numId="9" w16cid:durableId="324628195">
    <w:abstractNumId w:val="0"/>
  </w:num>
  <w:num w:numId="10" w16cid:durableId="1848210501">
    <w:abstractNumId w:val="1"/>
  </w:num>
  <w:num w:numId="11" w16cid:durableId="1246918127">
    <w:abstractNumId w:val="3"/>
  </w:num>
  <w:num w:numId="12" w16cid:durableId="2079131246">
    <w:abstractNumId w:val="11"/>
  </w:num>
  <w:num w:numId="13" w16cid:durableId="1191138809">
    <w:abstractNumId w:val="10"/>
  </w:num>
  <w:num w:numId="14" w16cid:durableId="1495223023">
    <w:abstractNumId w:val="30"/>
  </w:num>
  <w:num w:numId="15" w16cid:durableId="1065421774">
    <w:abstractNumId w:val="9"/>
  </w:num>
  <w:num w:numId="16" w16cid:durableId="1015303159">
    <w:abstractNumId w:val="27"/>
  </w:num>
  <w:num w:numId="17" w16cid:durableId="1097017282">
    <w:abstractNumId w:val="17"/>
  </w:num>
  <w:num w:numId="18" w16cid:durableId="860439470">
    <w:abstractNumId w:val="33"/>
  </w:num>
  <w:num w:numId="19" w16cid:durableId="218169791">
    <w:abstractNumId w:val="12"/>
  </w:num>
  <w:num w:numId="20" w16cid:durableId="795753166">
    <w:abstractNumId w:val="4"/>
  </w:num>
  <w:num w:numId="21" w16cid:durableId="833572858">
    <w:abstractNumId w:val="38"/>
  </w:num>
  <w:num w:numId="22" w16cid:durableId="1992443028">
    <w:abstractNumId w:val="37"/>
    <w:lvlOverride w:ilvl="0">
      <w:startOverride w:val="4"/>
    </w:lvlOverride>
    <w:lvlOverride w:ilvl="1">
      <w:startOverride w:val="6"/>
    </w:lvlOverride>
  </w:num>
  <w:num w:numId="23" w16cid:durableId="1401560562">
    <w:abstractNumId w:val="37"/>
    <w:lvlOverride w:ilvl="0">
      <w:startOverride w:val="4"/>
    </w:lvlOverride>
    <w:lvlOverride w:ilvl="1">
      <w:startOverride w:val="6"/>
    </w:lvlOverride>
  </w:num>
  <w:num w:numId="24" w16cid:durableId="680858527">
    <w:abstractNumId w:val="39"/>
  </w:num>
  <w:num w:numId="25" w16cid:durableId="975912529">
    <w:abstractNumId w:val="25"/>
  </w:num>
  <w:num w:numId="26" w16cid:durableId="1839955342">
    <w:abstractNumId w:val="24"/>
  </w:num>
  <w:num w:numId="27" w16cid:durableId="1363049274">
    <w:abstractNumId w:val="37"/>
    <w:lvlOverride w:ilvl="0">
      <w:startOverride w:val="8"/>
    </w:lvlOverride>
  </w:num>
  <w:num w:numId="28" w16cid:durableId="1938125661">
    <w:abstractNumId w:val="31"/>
  </w:num>
  <w:num w:numId="29" w16cid:durableId="403332738">
    <w:abstractNumId w:val="23"/>
  </w:num>
  <w:num w:numId="30" w16cid:durableId="1787695264">
    <w:abstractNumId w:val="18"/>
  </w:num>
  <w:num w:numId="31" w16cid:durableId="1181044242">
    <w:abstractNumId w:val="35"/>
  </w:num>
  <w:num w:numId="32" w16cid:durableId="1773159586">
    <w:abstractNumId w:val="7"/>
  </w:num>
  <w:num w:numId="33" w16cid:durableId="1573739085">
    <w:abstractNumId w:val="6"/>
  </w:num>
  <w:num w:numId="34" w16cid:durableId="951933042">
    <w:abstractNumId w:val="19"/>
  </w:num>
  <w:num w:numId="35" w16cid:durableId="233400445">
    <w:abstractNumId w:val="22"/>
  </w:num>
  <w:num w:numId="36" w16cid:durableId="1150757462">
    <w:abstractNumId w:val="26"/>
  </w:num>
  <w:num w:numId="37" w16cid:durableId="1249924407">
    <w:abstractNumId w:val="20"/>
  </w:num>
  <w:num w:numId="38" w16cid:durableId="102921875">
    <w:abstractNumId w:val="29"/>
  </w:num>
  <w:num w:numId="39" w16cid:durableId="1716809370">
    <w:abstractNumId w:val="8"/>
  </w:num>
  <w:num w:numId="40" w16cid:durableId="586499571">
    <w:abstractNumId w:val="28"/>
  </w:num>
  <w:num w:numId="41" w16cid:durableId="2023165201">
    <w:abstractNumId w:val="15"/>
  </w:num>
  <w:num w:numId="42" w16cid:durableId="6255306">
    <w:abstractNumId w:val="16"/>
  </w:num>
  <w:num w:numId="43" w16cid:durableId="1829594903">
    <w:abstractNumId w:val="13"/>
  </w:num>
  <w:num w:numId="44" w16cid:durableId="9448514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82"/>
    <w:rsid w:val="00000966"/>
    <w:rsid w:val="000010D4"/>
    <w:rsid w:val="00010586"/>
    <w:rsid w:val="00012724"/>
    <w:rsid w:val="000137AC"/>
    <w:rsid w:val="00013E89"/>
    <w:rsid w:val="000417D6"/>
    <w:rsid w:val="00043BE5"/>
    <w:rsid w:val="000554B8"/>
    <w:rsid w:val="00057914"/>
    <w:rsid w:val="0006055D"/>
    <w:rsid w:val="0006445E"/>
    <w:rsid w:val="00065262"/>
    <w:rsid w:val="00067599"/>
    <w:rsid w:val="0007323B"/>
    <w:rsid w:val="000818CA"/>
    <w:rsid w:val="00081FA3"/>
    <w:rsid w:val="00082FE1"/>
    <w:rsid w:val="00086731"/>
    <w:rsid w:val="00092C44"/>
    <w:rsid w:val="00095BE2"/>
    <w:rsid w:val="0009740D"/>
    <w:rsid w:val="00097A1E"/>
    <w:rsid w:val="000A0EC3"/>
    <w:rsid w:val="000A2548"/>
    <w:rsid w:val="000A2710"/>
    <w:rsid w:val="000A327A"/>
    <w:rsid w:val="000A58D2"/>
    <w:rsid w:val="000A6E77"/>
    <w:rsid w:val="000A7CA0"/>
    <w:rsid w:val="000B188E"/>
    <w:rsid w:val="000B3A4C"/>
    <w:rsid w:val="000B474A"/>
    <w:rsid w:val="000B6574"/>
    <w:rsid w:val="000B7559"/>
    <w:rsid w:val="000C0172"/>
    <w:rsid w:val="000C0977"/>
    <w:rsid w:val="000C76E6"/>
    <w:rsid w:val="000D0D3F"/>
    <w:rsid w:val="000E0CFD"/>
    <w:rsid w:val="000E414C"/>
    <w:rsid w:val="000F5AAD"/>
    <w:rsid w:val="000F62B6"/>
    <w:rsid w:val="000F62E6"/>
    <w:rsid w:val="000F7B82"/>
    <w:rsid w:val="000F7C5E"/>
    <w:rsid w:val="0010049C"/>
    <w:rsid w:val="0010088C"/>
    <w:rsid w:val="00110305"/>
    <w:rsid w:val="001110BB"/>
    <w:rsid w:val="001164B0"/>
    <w:rsid w:val="00121724"/>
    <w:rsid w:val="00135143"/>
    <w:rsid w:val="00135664"/>
    <w:rsid w:val="001357CE"/>
    <w:rsid w:val="0014254B"/>
    <w:rsid w:val="00142B0C"/>
    <w:rsid w:val="00152EAB"/>
    <w:rsid w:val="00156989"/>
    <w:rsid w:val="0016425C"/>
    <w:rsid w:val="001711B2"/>
    <w:rsid w:val="00171481"/>
    <w:rsid w:val="00173B65"/>
    <w:rsid w:val="00176404"/>
    <w:rsid w:val="00181BFE"/>
    <w:rsid w:val="00184169"/>
    <w:rsid w:val="0018449F"/>
    <w:rsid w:val="0018478A"/>
    <w:rsid w:val="001852A9"/>
    <w:rsid w:val="001857B1"/>
    <w:rsid w:val="00190702"/>
    <w:rsid w:val="0019467B"/>
    <w:rsid w:val="00194D81"/>
    <w:rsid w:val="001A0A45"/>
    <w:rsid w:val="001A25AB"/>
    <w:rsid w:val="001A36AA"/>
    <w:rsid w:val="001A6D7E"/>
    <w:rsid w:val="001B0148"/>
    <w:rsid w:val="001B1B3D"/>
    <w:rsid w:val="001B2855"/>
    <w:rsid w:val="001B2E56"/>
    <w:rsid w:val="001B33DD"/>
    <w:rsid w:val="001B418D"/>
    <w:rsid w:val="001B54E2"/>
    <w:rsid w:val="001B71D3"/>
    <w:rsid w:val="001E5449"/>
    <w:rsid w:val="001E6298"/>
    <w:rsid w:val="001F0B67"/>
    <w:rsid w:val="001F4BE0"/>
    <w:rsid w:val="00201E52"/>
    <w:rsid w:val="00202484"/>
    <w:rsid w:val="00202685"/>
    <w:rsid w:val="00204CC7"/>
    <w:rsid w:val="002103AA"/>
    <w:rsid w:val="00211023"/>
    <w:rsid w:val="00213AC1"/>
    <w:rsid w:val="002170ED"/>
    <w:rsid w:val="00217A69"/>
    <w:rsid w:val="0022407F"/>
    <w:rsid w:val="00227FC3"/>
    <w:rsid w:val="0023010D"/>
    <w:rsid w:val="00230147"/>
    <w:rsid w:val="00236E56"/>
    <w:rsid w:val="00237957"/>
    <w:rsid w:val="00242576"/>
    <w:rsid w:val="00243DC2"/>
    <w:rsid w:val="002459B3"/>
    <w:rsid w:val="00245E13"/>
    <w:rsid w:val="002465E9"/>
    <w:rsid w:val="00251E97"/>
    <w:rsid w:val="002549F8"/>
    <w:rsid w:val="00256299"/>
    <w:rsid w:val="0025657C"/>
    <w:rsid w:val="00264DB7"/>
    <w:rsid w:val="002661BB"/>
    <w:rsid w:val="00266B50"/>
    <w:rsid w:val="00275484"/>
    <w:rsid w:val="0028133D"/>
    <w:rsid w:val="00282D88"/>
    <w:rsid w:val="0028305B"/>
    <w:rsid w:val="00284F36"/>
    <w:rsid w:val="00292387"/>
    <w:rsid w:val="002A1705"/>
    <w:rsid w:val="002A171C"/>
    <w:rsid w:val="002A2E59"/>
    <w:rsid w:val="002A3551"/>
    <w:rsid w:val="002A5C13"/>
    <w:rsid w:val="002A6D65"/>
    <w:rsid w:val="002B5231"/>
    <w:rsid w:val="002B5AF6"/>
    <w:rsid w:val="002B5DF1"/>
    <w:rsid w:val="002C2503"/>
    <w:rsid w:val="002C2F4A"/>
    <w:rsid w:val="002C3A11"/>
    <w:rsid w:val="002C5585"/>
    <w:rsid w:val="002C585F"/>
    <w:rsid w:val="002C6DB6"/>
    <w:rsid w:val="002D0261"/>
    <w:rsid w:val="002D3841"/>
    <w:rsid w:val="002E1DF9"/>
    <w:rsid w:val="002E2BC8"/>
    <w:rsid w:val="002E5E8A"/>
    <w:rsid w:val="002F1F14"/>
    <w:rsid w:val="002F6DA4"/>
    <w:rsid w:val="003000D7"/>
    <w:rsid w:val="003031A5"/>
    <w:rsid w:val="00304E6A"/>
    <w:rsid w:val="00313012"/>
    <w:rsid w:val="00313539"/>
    <w:rsid w:val="003139EE"/>
    <w:rsid w:val="00321456"/>
    <w:rsid w:val="0032214A"/>
    <w:rsid w:val="00322153"/>
    <w:rsid w:val="00327428"/>
    <w:rsid w:val="00334438"/>
    <w:rsid w:val="00335CCE"/>
    <w:rsid w:val="003361F6"/>
    <w:rsid w:val="00337D85"/>
    <w:rsid w:val="0034406E"/>
    <w:rsid w:val="00352465"/>
    <w:rsid w:val="003571E0"/>
    <w:rsid w:val="00357FC2"/>
    <w:rsid w:val="00364023"/>
    <w:rsid w:val="0036576D"/>
    <w:rsid w:val="00374E65"/>
    <w:rsid w:val="00375865"/>
    <w:rsid w:val="00376D2D"/>
    <w:rsid w:val="00380CDD"/>
    <w:rsid w:val="00382B7F"/>
    <w:rsid w:val="00383CA1"/>
    <w:rsid w:val="003914DC"/>
    <w:rsid w:val="00392263"/>
    <w:rsid w:val="003935EC"/>
    <w:rsid w:val="00394274"/>
    <w:rsid w:val="003A1535"/>
    <w:rsid w:val="003A202C"/>
    <w:rsid w:val="003B4EF9"/>
    <w:rsid w:val="003B6D04"/>
    <w:rsid w:val="003B7AB0"/>
    <w:rsid w:val="003B7C4A"/>
    <w:rsid w:val="003D55C3"/>
    <w:rsid w:val="003E3144"/>
    <w:rsid w:val="003F1DB5"/>
    <w:rsid w:val="003F30A6"/>
    <w:rsid w:val="00402111"/>
    <w:rsid w:val="00402352"/>
    <w:rsid w:val="004031BF"/>
    <w:rsid w:val="00405ADE"/>
    <w:rsid w:val="004061B3"/>
    <w:rsid w:val="00407A61"/>
    <w:rsid w:val="00414493"/>
    <w:rsid w:val="00414E1B"/>
    <w:rsid w:val="00420840"/>
    <w:rsid w:val="00420E16"/>
    <w:rsid w:val="00421201"/>
    <w:rsid w:val="00421BD9"/>
    <w:rsid w:val="00424D9F"/>
    <w:rsid w:val="00424F0B"/>
    <w:rsid w:val="0042616C"/>
    <w:rsid w:val="00432B38"/>
    <w:rsid w:val="004333B7"/>
    <w:rsid w:val="004350B4"/>
    <w:rsid w:val="0045162E"/>
    <w:rsid w:val="00460C4C"/>
    <w:rsid w:val="004618F9"/>
    <w:rsid w:val="004629EF"/>
    <w:rsid w:val="00462EDC"/>
    <w:rsid w:val="00473BC4"/>
    <w:rsid w:val="00475AF0"/>
    <w:rsid w:val="0048119D"/>
    <w:rsid w:val="004864E1"/>
    <w:rsid w:val="00486DE0"/>
    <w:rsid w:val="00491EE9"/>
    <w:rsid w:val="004922E7"/>
    <w:rsid w:val="00492A03"/>
    <w:rsid w:val="00494FD3"/>
    <w:rsid w:val="004A2989"/>
    <w:rsid w:val="004A308A"/>
    <w:rsid w:val="004A4F55"/>
    <w:rsid w:val="004B0843"/>
    <w:rsid w:val="004B44DA"/>
    <w:rsid w:val="004C1DDB"/>
    <w:rsid w:val="004C2020"/>
    <w:rsid w:val="004C4A26"/>
    <w:rsid w:val="004C7DA1"/>
    <w:rsid w:val="004D0208"/>
    <w:rsid w:val="004D055A"/>
    <w:rsid w:val="004D0813"/>
    <w:rsid w:val="004D0C4D"/>
    <w:rsid w:val="004D4F5E"/>
    <w:rsid w:val="004E0AE3"/>
    <w:rsid w:val="004E47BC"/>
    <w:rsid w:val="004F0E07"/>
    <w:rsid w:val="004F1C7F"/>
    <w:rsid w:val="004F4D73"/>
    <w:rsid w:val="004F4F44"/>
    <w:rsid w:val="004F653E"/>
    <w:rsid w:val="0050275D"/>
    <w:rsid w:val="00505C3E"/>
    <w:rsid w:val="005161C5"/>
    <w:rsid w:val="0052111A"/>
    <w:rsid w:val="0052245A"/>
    <w:rsid w:val="00523C34"/>
    <w:rsid w:val="005313D4"/>
    <w:rsid w:val="0053242C"/>
    <w:rsid w:val="00532D6A"/>
    <w:rsid w:val="005335D2"/>
    <w:rsid w:val="005369E2"/>
    <w:rsid w:val="00541A19"/>
    <w:rsid w:val="00546ADC"/>
    <w:rsid w:val="00547321"/>
    <w:rsid w:val="00550C52"/>
    <w:rsid w:val="00554E1F"/>
    <w:rsid w:val="005555F9"/>
    <w:rsid w:val="005561D8"/>
    <w:rsid w:val="00562EB2"/>
    <w:rsid w:val="00573A5D"/>
    <w:rsid w:val="005778CB"/>
    <w:rsid w:val="00584286"/>
    <w:rsid w:val="005907D6"/>
    <w:rsid w:val="005935F0"/>
    <w:rsid w:val="00595C20"/>
    <w:rsid w:val="0059627F"/>
    <w:rsid w:val="005A0DF5"/>
    <w:rsid w:val="005B296A"/>
    <w:rsid w:val="005B66EF"/>
    <w:rsid w:val="005C3196"/>
    <w:rsid w:val="005C3B3A"/>
    <w:rsid w:val="005D2DE6"/>
    <w:rsid w:val="005D5E20"/>
    <w:rsid w:val="005D7585"/>
    <w:rsid w:val="005E174F"/>
    <w:rsid w:val="005E1DE8"/>
    <w:rsid w:val="005E4650"/>
    <w:rsid w:val="005F3013"/>
    <w:rsid w:val="0060540E"/>
    <w:rsid w:val="00612A84"/>
    <w:rsid w:val="00614EC1"/>
    <w:rsid w:val="00622A4D"/>
    <w:rsid w:val="0062360B"/>
    <w:rsid w:val="00624259"/>
    <w:rsid w:val="00625B08"/>
    <w:rsid w:val="00627D64"/>
    <w:rsid w:val="00630981"/>
    <w:rsid w:val="0063215F"/>
    <w:rsid w:val="0063252A"/>
    <w:rsid w:val="00634896"/>
    <w:rsid w:val="0063500C"/>
    <w:rsid w:val="00644F1F"/>
    <w:rsid w:val="0065012C"/>
    <w:rsid w:val="00651A9D"/>
    <w:rsid w:val="00653EC6"/>
    <w:rsid w:val="006556C7"/>
    <w:rsid w:val="006717C8"/>
    <w:rsid w:val="006733C2"/>
    <w:rsid w:val="0067355A"/>
    <w:rsid w:val="006800EB"/>
    <w:rsid w:val="00682B48"/>
    <w:rsid w:val="00682DE9"/>
    <w:rsid w:val="00690900"/>
    <w:rsid w:val="0069670D"/>
    <w:rsid w:val="006A082B"/>
    <w:rsid w:val="006A4D64"/>
    <w:rsid w:val="006A5EDF"/>
    <w:rsid w:val="006B30F5"/>
    <w:rsid w:val="006B54D0"/>
    <w:rsid w:val="006B701A"/>
    <w:rsid w:val="006C2559"/>
    <w:rsid w:val="006D0C45"/>
    <w:rsid w:val="006E0FD2"/>
    <w:rsid w:val="006E33E3"/>
    <w:rsid w:val="006E7FAE"/>
    <w:rsid w:val="006F2A12"/>
    <w:rsid w:val="006F4B83"/>
    <w:rsid w:val="007012A3"/>
    <w:rsid w:val="00703318"/>
    <w:rsid w:val="007046D2"/>
    <w:rsid w:val="00706F81"/>
    <w:rsid w:val="007103A0"/>
    <w:rsid w:val="00714BC4"/>
    <w:rsid w:val="00717B27"/>
    <w:rsid w:val="00723DF3"/>
    <w:rsid w:val="00723EAF"/>
    <w:rsid w:val="00726CF1"/>
    <w:rsid w:val="00737C25"/>
    <w:rsid w:val="00742E9E"/>
    <w:rsid w:val="007434C9"/>
    <w:rsid w:val="00745111"/>
    <w:rsid w:val="007453D8"/>
    <w:rsid w:val="00760E3A"/>
    <w:rsid w:val="007630D8"/>
    <w:rsid w:val="007655BA"/>
    <w:rsid w:val="00767B1D"/>
    <w:rsid w:val="00772999"/>
    <w:rsid w:val="00776CD0"/>
    <w:rsid w:val="00782F69"/>
    <w:rsid w:val="00785A8A"/>
    <w:rsid w:val="00787558"/>
    <w:rsid w:val="0079088D"/>
    <w:rsid w:val="007926C1"/>
    <w:rsid w:val="00793EC1"/>
    <w:rsid w:val="007A0F1C"/>
    <w:rsid w:val="007A1B6B"/>
    <w:rsid w:val="007A1DE3"/>
    <w:rsid w:val="007A2367"/>
    <w:rsid w:val="007A27D7"/>
    <w:rsid w:val="007B019A"/>
    <w:rsid w:val="007B7BF4"/>
    <w:rsid w:val="007C0168"/>
    <w:rsid w:val="007C0EFD"/>
    <w:rsid w:val="007C1818"/>
    <w:rsid w:val="007C2D57"/>
    <w:rsid w:val="007C4350"/>
    <w:rsid w:val="007C469E"/>
    <w:rsid w:val="007C5496"/>
    <w:rsid w:val="007D29BA"/>
    <w:rsid w:val="007D3E31"/>
    <w:rsid w:val="007E3E6A"/>
    <w:rsid w:val="007E6237"/>
    <w:rsid w:val="007E70EB"/>
    <w:rsid w:val="007F01D8"/>
    <w:rsid w:val="007F06BA"/>
    <w:rsid w:val="007F0D38"/>
    <w:rsid w:val="0080144F"/>
    <w:rsid w:val="00802B6E"/>
    <w:rsid w:val="008030F1"/>
    <w:rsid w:val="008053E1"/>
    <w:rsid w:val="00805EF7"/>
    <w:rsid w:val="00806416"/>
    <w:rsid w:val="00807F01"/>
    <w:rsid w:val="008134EA"/>
    <w:rsid w:val="00813A44"/>
    <w:rsid w:val="00817C37"/>
    <w:rsid w:val="00817D51"/>
    <w:rsid w:val="00817F94"/>
    <w:rsid w:val="0082038D"/>
    <w:rsid w:val="008224E9"/>
    <w:rsid w:val="00826C0A"/>
    <w:rsid w:val="00830009"/>
    <w:rsid w:val="00831FBB"/>
    <w:rsid w:val="00850095"/>
    <w:rsid w:val="0085110D"/>
    <w:rsid w:val="00851D49"/>
    <w:rsid w:val="008526CE"/>
    <w:rsid w:val="00855E73"/>
    <w:rsid w:val="00855F84"/>
    <w:rsid w:val="00860DB9"/>
    <w:rsid w:val="00863009"/>
    <w:rsid w:val="0086513C"/>
    <w:rsid w:val="008659B9"/>
    <w:rsid w:val="00875A14"/>
    <w:rsid w:val="008834E4"/>
    <w:rsid w:val="008849A4"/>
    <w:rsid w:val="00891C23"/>
    <w:rsid w:val="0089263D"/>
    <w:rsid w:val="00894216"/>
    <w:rsid w:val="00894D19"/>
    <w:rsid w:val="00897DD3"/>
    <w:rsid w:val="008A0094"/>
    <w:rsid w:val="008A3327"/>
    <w:rsid w:val="008A5834"/>
    <w:rsid w:val="008A7255"/>
    <w:rsid w:val="008C370D"/>
    <w:rsid w:val="008D1FE5"/>
    <w:rsid w:val="008D295F"/>
    <w:rsid w:val="008D29AE"/>
    <w:rsid w:val="008D2CF4"/>
    <w:rsid w:val="008D4548"/>
    <w:rsid w:val="008E2775"/>
    <w:rsid w:val="008E3E8A"/>
    <w:rsid w:val="008E4112"/>
    <w:rsid w:val="008E5DA2"/>
    <w:rsid w:val="008E698B"/>
    <w:rsid w:val="008E7329"/>
    <w:rsid w:val="008F1143"/>
    <w:rsid w:val="008F7C0B"/>
    <w:rsid w:val="00902268"/>
    <w:rsid w:val="009038AC"/>
    <w:rsid w:val="00904ACE"/>
    <w:rsid w:val="009066CD"/>
    <w:rsid w:val="00912843"/>
    <w:rsid w:val="00914994"/>
    <w:rsid w:val="00915027"/>
    <w:rsid w:val="00922270"/>
    <w:rsid w:val="00923833"/>
    <w:rsid w:val="0093440B"/>
    <w:rsid w:val="0094186D"/>
    <w:rsid w:val="009522E3"/>
    <w:rsid w:val="0095491B"/>
    <w:rsid w:val="009549C7"/>
    <w:rsid w:val="00961344"/>
    <w:rsid w:val="00961843"/>
    <w:rsid w:val="0096253B"/>
    <w:rsid w:val="00962FDB"/>
    <w:rsid w:val="00965AC1"/>
    <w:rsid w:val="00967ADD"/>
    <w:rsid w:val="00970D32"/>
    <w:rsid w:val="00973F9E"/>
    <w:rsid w:val="00974E0D"/>
    <w:rsid w:val="00980246"/>
    <w:rsid w:val="00983B2A"/>
    <w:rsid w:val="00987AE2"/>
    <w:rsid w:val="00990080"/>
    <w:rsid w:val="0099228A"/>
    <w:rsid w:val="00994CE9"/>
    <w:rsid w:val="009A1912"/>
    <w:rsid w:val="009A3303"/>
    <w:rsid w:val="009B2251"/>
    <w:rsid w:val="009B76E1"/>
    <w:rsid w:val="009C07AF"/>
    <w:rsid w:val="009C2F35"/>
    <w:rsid w:val="009C38E0"/>
    <w:rsid w:val="009C3B80"/>
    <w:rsid w:val="009D1A25"/>
    <w:rsid w:val="009D2C25"/>
    <w:rsid w:val="009D486A"/>
    <w:rsid w:val="009D70FF"/>
    <w:rsid w:val="009D7F0E"/>
    <w:rsid w:val="009E3457"/>
    <w:rsid w:val="009E3800"/>
    <w:rsid w:val="009E7AE5"/>
    <w:rsid w:val="009F0E59"/>
    <w:rsid w:val="009F48C2"/>
    <w:rsid w:val="009F795A"/>
    <w:rsid w:val="009F7B41"/>
    <w:rsid w:val="00A0243E"/>
    <w:rsid w:val="00A027D2"/>
    <w:rsid w:val="00A21493"/>
    <w:rsid w:val="00A21D84"/>
    <w:rsid w:val="00A26EF5"/>
    <w:rsid w:val="00A3040C"/>
    <w:rsid w:val="00A30962"/>
    <w:rsid w:val="00A32FDE"/>
    <w:rsid w:val="00A3534A"/>
    <w:rsid w:val="00A37B4B"/>
    <w:rsid w:val="00A42189"/>
    <w:rsid w:val="00A44767"/>
    <w:rsid w:val="00A4562B"/>
    <w:rsid w:val="00A4631A"/>
    <w:rsid w:val="00A46DA9"/>
    <w:rsid w:val="00A4716C"/>
    <w:rsid w:val="00A5239A"/>
    <w:rsid w:val="00A5775A"/>
    <w:rsid w:val="00A5782B"/>
    <w:rsid w:val="00A60A39"/>
    <w:rsid w:val="00A6380E"/>
    <w:rsid w:val="00A66FE7"/>
    <w:rsid w:val="00A72761"/>
    <w:rsid w:val="00A76E1A"/>
    <w:rsid w:val="00A81171"/>
    <w:rsid w:val="00A96F39"/>
    <w:rsid w:val="00AA0664"/>
    <w:rsid w:val="00AA1F36"/>
    <w:rsid w:val="00AA4D8B"/>
    <w:rsid w:val="00AA5878"/>
    <w:rsid w:val="00AA5887"/>
    <w:rsid w:val="00AA6D36"/>
    <w:rsid w:val="00AA70F8"/>
    <w:rsid w:val="00AA7B7A"/>
    <w:rsid w:val="00AB0A4B"/>
    <w:rsid w:val="00AB0DBC"/>
    <w:rsid w:val="00AB58DD"/>
    <w:rsid w:val="00AD12CC"/>
    <w:rsid w:val="00AF22AE"/>
    <w:rsid w:val="00AF4294"/>
    <w:rsid w:val="00AF6688"/>
    <w:rsid w:val="00AF7127"/>
    <w:rsid w:val="00B027AF"/>
    <w:rsid w:val="00B02A3B"/>
    <w:rsid w:val="00B02E28"/>
    <w:rsid w:val="00B049ED"/>
    <w:rsid w:val="00B20051"/>
    <w:rsid w:val="00B21527"/>
    <w:rsid w:val="00B33103"/>
    <w:rsid w:val="00B35AA2"/>
    <w:rsid w:val="00B36C60"/>
    <w:rsid w:val="00B46F72"/>
    <w:rsid w:val="00B5025F"/>
    <w:rsid w:val="00B50AF8"/>
    <w:rsid w:val="00B55930"/>
    <w:rsid w:val="00B634C6"/>
    <w:rsid w:val="00B746EC"/>
    <w:rsid w:val="00B75821"/>
    <w:rsid w:val="00B84940"/>
    <w:rsid w:val="00B873EC"/>
    <w:rsid w:val="00B90F84"/>
    <w:rsid w:val="00B93C9A"/>
    <w:rsid w:val="00B952A0"/>
    <w:rsid w:val="00B97808"/>
    <w:rsid w:val="00BA1F12"/>
    <w:rsid w:val="00BA3D19"/>
    <w:rsid w:val="00BA40D7"/>
    <w:rsid w:val="00BA4E85"/>
    <w:rsid w:val="00BB2D33"/>
    <w:rsid w:val="00BB343C"/>
    <w:rsid w:val="00BB3C3B"/>
    <w:rsid w:val="00BC1440"/>
    <w:rsid w:val="00BC655D"/>
    <w:rsid w:val="00BC7BE7"/>
    <w:rsid w:val="00BC7EFD"/>
    <w:rsid w:val="00BD43D2"/>
    <w:rsid w:val="00BD4D98"/>
    <w:rsid w:val="00BD770A"/>
    <w:rsid w:val="00BE4800"/>
    <w:rsid w:val="00BE78C3"/>
    <w:rsid w:val="00BF44F5"/>
    <w:rsid w:val="00BF4817"/>
    <w:rsid w:val="00C01C62"/>
    <w:rsid w:val="00C02CF0"/>
    <w:rsid w:val="00C03618"/>
    <w:rsid w:val="00C046C7"/>
    <w:rsid w:val="00C07B99"/>
    <w:rsid w:val="00C07BDC"/>
    <w:rsid w:val="00C10DCA"/>
    <w:rsid w:val="00C1179F"/>
    <w:rsid w:val="00C12D0F"/>
    <w:rsid w:val="00C13E33"/>
    <w:rsid w:val="00C15AF1"/>
    <w:rsid w:val="00C16201"/>
    <w:rsid w:val="00C37670"/>
    <w:rsid w:val="00C42C26"/>
    <w:rsid w:val="00C44E35"/>
    <w:rsid w:val="00C47E01"/>
    <w:rsid w:val="00C53EBA"/>
    <w:rsid w:val="00C57127"/>
    <w:rsid w:val="00C574CC"/>
    <w:rsid w:val="00C659D5"/>
    <w:rsid w:val="00C663AF"/>
    <w:rsid w:val="00C73E6B"/>
    <w:rsid w:val="00C82220"/>
    <w:rsid w:val="00C847B3"/>
    <w:rsid w:val="00C85147"/>
    <w:rsid w:val="00C856A2"/>
    <w:rsid w:val="00C861A1"/>
    <w:rsid w:val="00C906A5"/>
    <w:rsid w:val="00CA1EE3"/>
    <w:rsid w:val="00CB1752"/>
    <w:rsid w:val="00CB4A45"/>
    <w:rsid w:val="00CC4664"/>
    <w:rsid w:val="00CD13A4"/>
    <w:rsid w:val="00CD3AF0"/>
    <w:rsid w:val="00CD4865"/>
    <w:rsid w:val="00CD539C"/>
    <w:rsid w:val="00CE0C79"/>
    <w:rsid w:val="00CE1AF9"/>
    <w:rsid w:val="00CE1DD5"/>
    <w:rsid w:val="00CE3218"/>
    <w:rsid w:val="00CE37DE"/>
    <w:rsid w:val="00CE421E"/>
    <w:rsid w:val="00CF0A30"/>
    <w:rsid w:val="00CF1F92"/>
    <w:rsid w:val="00CF2C76"/>
    <w:rsid w:val="00CF6E1C"/>
    <w:rsid w:val="00D01385"/>
    <w:rsid w:val="00D0154F"/>
    <w:rsid w:val="00D02AD8"/>
    <w:rsid w:val="00D1025C"/>
    <w:rsid w:val="00D11737"/>
    <w:rsid w:val="00D13FEE"/>
    <w:rsid w:val="00D15338"/>
    <w:rsid w:val="00D176BA"/>
    <w:rsid w:val="00D21127"/>
    <w:rsid w:val="00D21894"/>
    <w:rsid w:val="00D30DC1"/>
    <w:rsid w:val="00D33089"/>
    <w:rsid w:val="00D36F0D"/>
    <w:rsid w:val="00D405FD"/>
    <w:rsid w:val="00D52449"/>
    <w:rsid w:val="00D52734"/>
    <w:rsid w:val="00D5518A"/>
    <w:rsid w:val="00D55382"/>
    <w:rsid w:val="00D559A9"/>
    <w:rsid w:val="00D55CC6"/>
    <w:rsid w:val="00D6038E"/>
    <w:rsid w:val="00D636CE"/>
    <w:rsid w:val="00D6584F"/>
    <w:rsid w:val="00D72060"/>
    <w:rsid w:val="00D72085"/>
    <w:rsid w:val="00D743E0"/>
    <w:rsid w:val="00D825C9"/>
    <w:rsid w:val="00D83FDF"/>
    <w:rsid w:val="00D876B1"/>
    <w:rsid w:val="00D927BA"/>
    <w:rsid w:val="00D92DD2"/>
    <w:rsid w:val="00D94681"/>
    <w:rsid w:val="00D9682E"/>
    <w:rsid w:val="00D97274"/>
    <w:rsid w:val="00DA3AAC"/>
    <w:rsid w:val="00DA673C"/>
    <w:rsid w:val="00DB34D6"/>
    <w:rsid w:val="00DB3906"/>
    <w:rsid w:val="00DB4611"/>
    <w:rsid w:val="00DC4462"/>
    <w:rsid w:val="00DC63E6"/>
    <w:rsid w:val="00DD4B54"/>
    <w:rsid w:val="00DE0CC7"/>
    <w:rsid w:val="00DE7F8D"/>
    <w:rsid w:val="00DF6F38"/>
    <w:rsid w:val="00E04121"/>
    <w:rsid w:val="00E10379"/>
    <w:rsid w:val="00E10540"/>
    <w:rsid w:val="00E1089E"/>
    <w:rsid w:val="00E11222"/>
    <w:rsid w:val="00E13C25"/>
    <w:rsid w:val="00E218B3"/>
    <w:rsid w:val="00E24972"/>
    <w:rsid w:val="00E255C4"/>
    <w:rsid w:val="00E27167"/>
    <w:rsid w:val="00E31B8A"/>
    <w:rsid w:val="00E33A4E"/>
    <w:rsid w:val="00E360D1"/>
    <w:rsid w:val="00E364A2"/>
    <w:rsid w:val="00E37903"/>
    <w:rsid w:val="00E43AB9"/>
    <w:rsid w:val="00E44CD6"/>
    <w:rsid w:val="00E512D6"/>
    <w:rsid w:val="00E51901"/>
    <w:rsid w:val="00E5298B"/>
    <w:rsid w:val="00E640AE"/>
    <w:rsid w:val="00E719F3"/>
    <w:rsid w:val="00E724DC"/>
    <w:rsid w:val="00E77E0E"/>
    <w:rsid w:val="00E81841"/>
    <w:rsid w:val="00E81AD3"/>
    <w:rsid w:val="00E8367D"/>
    <w:rsid w:val="00E91AA8"/>
    <w:rsid w:val="00E92120"/>
    <w:rsid w:val="00E92D00"/>
    <w:rsid w:val="00E95EE2"/>
    <w:rsid w:val="00E977D2"/>
    <w:rsid w:val="00EA5E9C"/>
    <w:rsid w:val="00EA7086"/>
    <w:rsid w:val="00EA73AD"/>
    <w:rsid w:val="00EB093C"/>
    <w:rsid w:val="00EC3924"/>
    <w:rsid w:val="00EC7600"/>
    <w:rsid w:val="00EC76FF"/>
    <w:rsid w:val="00ED00EF"/>
    <w:rsid w:val="00ED3E4B"/>
    <w:rsid w:val="00ED6861"/>
    <w:rsid w:val="00EE3DF6"/>
    <w:rsid w:val="00EE4A34"/>
    <w:rsid w:val="00EE5465"/>
    <w:rsid w:val="00EF7FBD"/>
    <w:rsid w:val="00F15AA3"/>
    <w:rsid w:val="00F20508"/>
    <w:rsid w:val="00F230D2"/>
    <w:rsid w:val="00F24A5D"/>
    <w:rsid w:val="00F26950"/>
    <w:rsid w:val="00F302C0"/>
    <w:rsid w:val="00F34588"/>
    <w:rsid w:val="00F36ED6"/>
    <w:rsid w:val="00F37DA7"/>
    <w:rsid w:val="00F52304"/>
    <w:rsid w:val="00F538CE"/>
    <w:rsid w:val="00F7774C"/>
    <w:rsid w:val="00F80FB1"/>
    <w:rsid w:val="00F83DED"/>
    <w:rsid w:val="00F86311"/>
    <w:rsid w:val="00F87C23"/>
    <w:rsid w:val="00F92267"/>
    <w:rsid w:val="00F924F9"/>
    <w:rsid w:val="00FA358F"/>
    <w:rsid w:val="00FA5303"/>
    <w:rsid w:val="00FA5FFF"/>
    <w:rsid w:val="00FB549D"/>
    <w:rsid w:val="00FC1948"/>
    <w:rsid w:val="00FC43A0"/>
    <w:rsid w:val="00FC474F"/>
    <w:rsid w:val="00FC62B7"/>
    <w:rsid w:val="00FC6B03"/>
    <w:rsid w:val="00FC7138"/>
    <w:rsid w:val="00FD43E7"/>
    <w:rsid w:val="00FD53AB"/>
    <w:rsid w:val="00FD60C8"/>
    <w:rsid w:val="00FE06C9"/>
    <w:rsid w:val="00FE18EC"/>
    <w:rsid w:val="00FE51A9"/>
    <w:rsid w:val="00FE703B"/>
    <w:rsid w:val="00FF1A0F"/>
    <w:rsid w:val="00FF281A"/>
    <w:rsid w:val="00FF39CC"/>
    <w:rsid w:val="00FF68EB"/>
    <w:rsid w:val="00FF78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AF41"/>
  <w15:docId w15:val="{1B3B69FC-31F4-48B8-82AF-3086983C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41"/>
    <w:rPr>
      <w:rFonts w:ascii="Times New Roman" w:hAnsi="Times New Roman"/>
      <w:sz w:val="24"/>
      <w:szCs w:val="24"/>
      <w:lang w:val="es-ES_tradnl" w:eastAsia="es-ES_tradnl"/>
    </w:rPr>
  </w:style>
  <w:style w:type="paragraph" w:styleId="Ttulo1">
    <w:name w:val="heading 1"/>
    <w:basedOn w:val="Normal"/>
    <w:next w:val="Normal"/>
    <w:link w:val="Ttulo1Car"/>
    <w:qFormat/>
    <w:rsid w:val="005B66EF"/>
    <w:pPr>
      <w:keepNext/>
      <w:numPr>
        <w:numId w:val="6"/>
      </w:numPr>
      <w:spacing w:before="240" w:after="60"/>
      <w:outlineLvl w:val="0"/>
    </w:pPr>
    <w:rPr>
      <w:rFonts w:ascii="Arial" w:eastAsia="Times New Roman" w:hAnsi="Arial"/>
      <w:b/>
      <w:bCs/>
      <w:kern w:val="32"/>
      <w:sz w:val="32"/>
      <w:szCs w:val="32"/>
      <w:lang w:val="es-ES" w:eastAsia="en-US"/>
    </w:rPr>
  </w:style>
  <w:style w:type="paragraph" w:styleId="Ttulo2">
    <w:name w:val="heading 2"/>
    <w:basedOn w:val="Normal"/>
    <w:next w:val="Normal"/>
    <w:link w:val="Ttulo2Car"/>
    <w:qFormat/>
    <w:rsid w:val="005B66EF"/>
    <w:pPr>
      <w:keepNext/>
      <w:numPr>
        <w:ilvl w:val="1"/>
        <w:numId w:val="6"/>
      </w:numPr>
      <w:spacing w:before="240" w:after="60"/>
      <w:outlineLvl w:val="1"/>
    </w:pPr>
    <w:rPr>
      <w:rFonts w:ascii="Arial" w:eastAsia="Times New Roman" w:hAnsi="Arial"/>
      <w:b/>
      <w:bCs/>
      <w:i/>
      <w:iCs/>
      <w:sz w:val="28"/>
      <w:szCs w:val="28"/>
      <w:lang w:val="es-ES" w:eastAsia="en-US"/>
    </w:rPr>
  </w:style>
  <w:style w:type="paragraph" w:styleId="Ttulo3">
    <w:name w:val="heading 3"/>
    <w:basedOn w:val="Normal"/>
    <w:next w:val="Normal"/>
    <w:link w:val="Ttulo3Car"/>
    <w:qFormat/>
    <w:rsid w:val="005B66EF"/>
    <w:pPr>
      <w:keepNext/>
      <w:numPr>
        <w:ilvl w:val="2"/>
        <w:numId w:val="6"/>
      </w:numPr>
      <w:spacing w:before="240" w:after="60"/>
      <w:outlineLvl w:val="2"/>
    </w:pPr>
    <w:rPr>
      <w:rFonts w:ascii="Arial" w:eastAsia="Times New Roman" w:hAnsi="Arial"/>
      <w:b/>
      <w:bCs/>
      <w:sz w:val="26"/>
      <w:szCs w:val="26"/>
      <w:lang w:val="es-ES" w:eastAsia="en-US"/>
    </w:rPr>
  </w:style>
  <w:style w:type="paragraph" w:styleId="Ttulo4">
    <w:name w:val="heading 4"/>
    <w:basedOn w:val="Normal"/>
    <w:next w:val="Normal"/>
    <w:link w:val="Ttulo4Car"/>
    <w:qFormat/>
    <w:rsid w:val="005B66EF"/>
    <w:pPr>
      <w:keepNext/>
      <w:numPr>
        <w:ilvl w:val="3"/>
        <w:numId w:val="6"/>
      </w:numPr>
      <w:spacing w:before="240" w:after="60"/>
      <w:outlineLvl w:val="3"/>
    </w:pPr>
    <w:rPr>
      <w:rFonts w:eastAsia="Times New Roman"/>
      <w:b/>
      <w:bCs/>
      <w:sz w:val="28"/>
      <w:szCs w:val="28"/>
      <w:lang w:val="es-ES" w:eastAsia="en-US"/>
    </w:rPr>
  </w:style>
  <w:style w:type="paragraph" w:styleId="Ttulo5">
    <w:name w:val="heading 5"/>
    <w:basedOn w:val="Normal"/>
    <w:next w:val="Normal"/>
    <w:link w:val="Ttulo5Car"/>
    <w:qFormat/>
    <w:rsid w:val="005B66EF"/>
    <w:pPr>
      <w:numPr>
        <w:ilvl w:val="4"/>
        <w:numId w:val="6"/>
      </w:numPr>
      <w:spacing w:before="240" w:after="60"/>
      <w:outlineLvl w:val="4"/>
    </w:pPr>
    <w:rPr>
      <w:rFonts w:eastAsia="Times New Roman"/>
      <w:b/>
      <w:bCs/>
      <w:i/>
      <w:iCs/>
      <w:sz w:val="26"/>
      <w:szCs w:val="26"/>
      <w:lang w:val="es-ES" w:eastAsia="en-US"/>
    </w:rPr>
  </w:style>
  <w:style w:type="paragraph" w:styleId="Ttulo6">
    <w:name w:val="heading 6"/>
    <w:basedOn w:val="Normal"/>
    <w:next w:val="Normal"/>
    <w:link w:val="Ttulo6Car"/>
    <w:qFormat/>
    <w:rsid w:val="005B66EF"/>
    <w:pPr>
      <w:numPr>
        <w:ilvl w:val="5"/>
        <w:numId w:val="6"/>
      </w:numPr>
      <w:spacing w:before="240" w:after="60"/>
      <w:outlineLvl w:val="5"/>
    </w:pPr>
    <w:rPr>
      <w:rFonts w:eastAsia="Times New Roman"/>
      <w:b/>
      <w:bCs/>
      <w:sz w:val="22"/>
      <w:szCs w:val="22"/>
      <w:lang w:val="es-ES" w:eastAsia="en-US"/>
    </w:rPr>
  </w:style>
  <w:style w:type="paragraph" w:styleId="Ttulo7">
    <w:name w:val="heading 7"/>
    <w:basedOn w:val="Normal"/>
    <w:next w:val="Normal"/>
    <w:link w:val="Ttulo7Car"/>
    <w:qFormat/>
    <w:rsid w:val="005B66EF"/>
    <w:pPr>
      <w:numPr>
        <w:ilvl w:val="6"/>
        <w:numId w:val="6"/>
      </w:numPr>
      <w:spacing w:before="240" w:after="60"/>
      <w:outlineLvl w:val="6"/>
    </w:pPr>
    <w:rPr>
      <w:rFonts w:eastAsia="Times New Roman"/>
      <w:lang w:val="es-ES" w:eastAsia="en-US"/>
    </w:rPr>
  </w:style>
  <w:style w:type="paragraph" w:styleId="Ttulo8">
    <w:name w:val="heading 8"/>
    <w:basedOn w:val="Normal"/>
    <w:next w:val="Normal"/>
    <w:link w:val="Ttulo8Car"/>
    <w:qFormat/>
    <w:rsid w:val="005B66EF"/>
    <w:pPr>
      <w:numPr>
        <w:ilvl w:val="7"/>
        <w:numId w:val="6"/>
      </w:numPr>
      <w:spacing w:before="240" w:after="60"/>
      <w:outlineLvl w:val="7"/>
    </w:pPr>
    <w:rPr>
      <w:rFonts w:eastAsia="Times New Roman"/>
      <w:i/>
      <w:iCs/>
      <w:lang w:val="es-ES" w:eastAsia="en-US"/>
    </w:rPr>
  </w:style>
  <w:style w:type="paragraph" w:styleId="Ttulo9">
    <w:name w:val="heading 9"/>
    <w:basedOn w:val="Normal"/>
    <w:next w:val="Normal"/>
    <w:link w:val="Ttulo9Car"/>
    <w:qFormat/>
    <w:rsid w:val="005B66EF"/>
    <w:pPr>
      <w:numPr>
        <w:ilvl w:val="8"/>
        <w:numId w:val="6"/>
      </w:numPr>
      <w:spacing w:before="240" w:after="60"/>
      <w:outlineLvl w:val="8"/>
    </w:pPr>
    <w:rPr>
      <w:rFonts w:ascii="Arial" w:eastAsia="Times New Roman" w:hAnsi="Arial"/>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5382"/>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D55382"/>
  </w:style>
  <w:style w:type="paragraph" w:styleId="Piedepgina">
    <w:name w:val="footer"/>
    <w:basedOn w:val="Normal"/>
    <w:link w:val="PiedepginaCar"/>
    <w:unhideWhenUsed/>
    <w:rsid w:val="00D55382"/>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D55382"/>
  </w:style>
  <w:style w:type="paragraph" w:styleId="Textodeglobo">
    <w:name w:val="Balloon Text"/>
    <w:basedOn w:val="Normal"/>
    <w:link w:val="TextodegloboCar"/>
    <w:uiPriority w:val="99"/>
    <w:semiHidden/>
    <w:unhideWhenUsed/>
    <w:rsid w:val="00D55382"/>
    <w:rPr>
      <w:rFonts w:ascii="Tahoma" w:hAnsi="Tahoma"/>
      <w:sz w:val="16"/>
      <w:szCs w:val="16"/>
      <w:lang w:val="es-ES" w:eastAsia="en-US"/>
    </w:rPr>
  </w:style>
  <w:style w:type="character" w:customStyle="1" w:styleId="TextodegloboCar">
    <w:name w:val="Texto de globo Car"/>
    <w:link w:val="Textodeglobo"/>
    <w:uiPriority w:val="99"/>
    <w:semiHidden/>
    <w:rsid w:val="00D55382"/>
    <w:rPr>
      <w:rFonts w:ascii="Tahoma" w:hAnsi="Tahoma" w:cs="Tahoma"/>
      <w:sz w:val="16"/>
      <w:szCs w:val="16"/>
    </w:rPr>
  </w:style>
  <w:style w:type="paragraph" w:customStyle="1" w:styleId="DefaultText">
    <w:name w:val="Default Text"/>
    <w:rsid w:val="00CD3AF0"/>
    <w:pPr>
      <w:suppressAutoHyphens/>
      <w:autoSpaceDN w:val="0"/>
      <w:spacing w:after="200" w:line="276" w:lineRule="auto"/>
      <w:textAlignment w:val="baseline"/>
    </w:pPr>
    <w:rPr>
      <w:rFonts w:eastAsia="Lucida Sans Unicode" w:cs="F"/>
      <w:kern w:val="3"/>
      <w:sz w:val="22"/>
      <w:szCs w:val="22"/>
      <w:lang w:val="en-US" w:eastAsia="en-US"/>
    </w:rPr>
  </w:style>
  <w:style w:type="paragraph" w:customStyle="1" w:styleId="TextBodySingle">
    <w:name w:val="Text Body Single"/>
    <w:basedOn w:val="DefaultText"/>
    <w:rsid w:val="00CD3AF0"/>
    <w:pPr>
      <w:spacing w:after="0" w:line="240" w:lineRule="auto"/>
      <w:jc w:val="center"/>
    </w:pPr>
    <w:rPr>
      <w:rFonts w:ascii="Arial" w:eastAsia="Times New Roman" w:hAnsi="Arial" w:cs="Times New Roman"/>
      <w:b/>
      <w:bCs/>
      <w:sz w:val="16"/>
      <w:szCs w:val="24"/>
      <w:lang w:val="es-ES" w:eastAsia="es-ES"/>
    </w:rPr>
  </w:style>
  <w:style w:type="numbering" w:customStyle="1" w:styleId="WFNum1">
    <w:name w:val="WFNum1"/>
    <w:basedOn w:val="Sinlista"/>
    <w:rsid w:val="00CD3AF0"/>
    <w:pPr>
      <w:numPr>
        <w:numId w:val="1"/>
      </w:numPr>
    </w:pPr>
  </w:style>
  <w:style w:type="paragraph" w:customStyle="1" w:styleId="Default">
    <w:name w:val="Default"/>
    <w:rsid w:val="00F80FB1"/>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rsid w:val="004333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912843"/>
    <w:rPr>
      <w:sz w:val="22"/>
      <w:szCs w:val="22"/>
      <w:lang w:val="es-ES" w:eastAsia="en-US"/>
    </w:rPr>
  </w:style>
  <w:style w:type="character" w:customStyle="1" w:styleId="Ttulo1Car">
    <w:name w:val="Título 1 Car"/>
    <w:link w:val="Ttulo1"/>
    <w:rsid w:val="005B66EF"/>
    <w:rPr>
      <w:rFonts w:ascii="Arial" w:eastAsia="Times New Roman" w:hAnsi="Arial"/>
      <w:b/>
      <w:bCs/>
      <w:kern w:val="32"/>
      <w:sz w:val="32"/>
      <w:szCs w:val="32"/>
    </w:rPr>
  </w:style>
  <w:style w:type="character" w:customStyle="1" w:styleId="Ttulo2Car">
    <w:name w:val="Título 2 Car"/>
    <w:link w:val="Ttulo2"/>
    <w:rsid w:val="005B66EF"/>
    <w:rPr>
      <w:rFonts w:ascii="Arial" w:eastAsia="Times New Roman" w:hAnsi="Arial"/>
      <w:b/>
      <w:bCs/>
      <w:i/>
      <w:iCs/>
      <w:sz w:val="28"/>
      <w:szCs w:val="28"/>
    </w:rPr>
  </w:style>
  <w:style w:type="character" w:customStyle="1" w:styleId="Ttulo3Car">
    <w:name w:val="Título 3 Car"/>
    <w:link w:val="Ttulo3"/>
    <w:rsid w:val="005B66EF"/>
    <w:rPr>
      <w:rFonts w:ascii="Arial" w:eastAsia="Times New Roman" w:hAnsi="Arial" w:cs="Arial"/>
      <w:b/>
      <w:bCs/>
      <w:sz w:val="26"/>
      <w:szCs w:val="26"/>
    </w:rPr>
  </w:style>
  <w:style w:type="character" w:customStyle="1" w:styleId="Ttulo4Car">
    <w:name w:val="Título 4 Car"/>
    <w:link w:val="Ttulo4"/>
    <w:rsid w:val="005B66EF"/>
    <w:rPr>
      <w:rFonts w:ascii="Times New Roman" w:eastAsia="Times New Roman" w:hAnsi="Times New Roman"/>
      <w:b/>
      <w:bCs/>
      <w:sz w:val="28"/>
      <w:szCs w:val="28"/>
    </w:rPr>
  </w:style>
  <w:style w:type="character" w:customStyle="1" w:styleId="Ttulo5Car">
    <w:name w:val="Título 5 Car"/>
    <w:link w:val="Ttulo5"/>
    <w:rsid w:val="005B66EF"/>
    <w:rPr>
      <w:rFonts w:ascii="Times New Roman" w:eastAsia="Times New Roman" w:hAnsi="Times New Roman"/>
      <w:b/>
      <w:bCs/>
      <w:i/>
      <w:iCs/>
      <w:sz w:val="26"/>
      <w:szCs w:val="26"/>
    </w:rPr>
  </w:style>
  <w:style w:type="character" w:customStyle="1" w:styleId="Ttulo6Car">
    <w:name w:val="Título 6 Car"/>
    <w:link w:val="Ttulo6"/>
    <w:rsid w:val="005B66EF"/>
    <w:rPr>
      <w:rFonts w:ascii="Times New Roman" w:eastAsia="Times New Roman" w:hAnsi="Times New Roman"/>
      <w:b/>
      <w:bCs/>
      <w:sz w:val="22"/>
      <w:szCs w:val="22"/>
    </w:rPr>
  </w:style>
  <w:style w:type="character" w:customStyle="1" w:styleId="Ttulo7Car">
    <w:name w:val="Título 7 Car"/>
    <w:link w:val="Ttulo7"/>
    <w:rsid w:val="005B66EF"/>
    <w:rPr>
      <w:rFonts w:ascii="Times New Roman" w:eastAsia="Times New Roman" w:hAnsi="Times New Roman"/>
      <w:sz w:val="24"/>
      <w:szCs w:val="24"/>
    </w:rPr>
  </w:style>
  <w:style w:type="character" w:customStyle="1" w:styleId="Ttulo8Car">
    <w:name w:val="Título 8 Car"/>
    <w:link w:val="Ttulo8"/>
    <w:rsid w:val="005B66EF"/>
    <w:rPr>
      <w:rFonts w:ascii="Times New Roman" w:eastAsia="Times New Roman" w:hAnsi="Times New Roman"/>
      <w:i/>
      <w:iCs/>
      <w:sz w:val="24"/>
      <w:szCs w:val="24"/>
    </w:rPr>
  </w:style>
  <w:style w:type="character" w:customStyle="1" w:styleId="Ttulo9Car">
    <w:name w:val="Título 9 Car"/>
    <w:link w:val="Ttulo9"/>
    <w:rsid w:val="005B66EF"/>
    <w:rPr>
      <w:rFonts w:ascii="Arial" w:eastAsia="Times New Roman" w:hAnsi="Arial" w:cs="Arial"/>
      <w:sz w:val="22"/>
      <w:szCs w:val="22"/>
    </w:rPr>
  </w:style>
  <w:style w:type="paragraph" w:styleId="Prrafodelista">
    <w:name w:val="List Paragraph"/>
    <w:basedOn w:val="Normal"/>
    <w:uiPriority w:val="34"/>
    <w:qFormat/>
    <w:rsid w:val="007E6237"/>
    <w:pPr>
      <w:spacing w:after="200" w:line="276" w:lineRule="auto"/>
      <w:ind w:left="720"/>
      <w:contextualSpacing/>
    </w:pPr>
    <w:rPr>
      <w:rFonts w:ascii="Calibri" w:hAnsi="Calibri"/>
      <w:sz w:val="22"/>
      <w:szCs w:val="22"/>
      <w:lang w:val="en-US" w:eastAsia="en-US"/>
    </w:rPr>
  </w:style>
  <w:style w:type="paragraph" w:customStyle="1" w:styleId="Predeterminado">
    <w:name w:val="Predeterminado"/>
    <w:rsid w:val="00E43AB9"/>
    <w:rPr>
      <w:rFonts w:ascii="Times New Roman" w:eastAsia="Times New Roman" w:hAnsi="Times New Roman"/>
      <w:snapToGrid w:val="0"/>
      <w:sz w:val="24"/>
      <w:lang w:val="es-ES" w:eastAsia="es-ES"/>
    </w:rPr>
  </w:style>
  <w:style w:type="paragraph" w:styleId="Textoindependiente">
    <w:name w:val="Body Text"/>
    <w:basedOn w:val="Normal"/>
    <w:link w:val="TextoindependienteCar"/>
    <w:rsid w:val="00213AC1"/>
    <w:rPr>
      <w:rFonts w:ascii="Arial" w:eastAsia="Times New Roman" w:hAnsi="Arial"/>
      <w:sz w:val="20"/>
      <w:szCs w:val="20"/>
      <w:lang w:val="es-CO" w:eastAsia="en-US"/>
    </w:rPr>
  </w:style>
  <w:style w:type="character" w:customStyle="1" w:styleId="TextoindependienteCar">
    <w:name w:val="Texto independiente Car"/>
    <w:link w:val="Textoindependiente"/>
    <w:rsid w:val="00213AC1"/>
    <w:rPr>
      <w:rFonts w:ascii="Arial" w:eastAsia="Times New Roman" w:hAnsi="Arial"/>
      <w:lang w:val="es-CO"/>
    </w:rPr>
  </w:style>
  <w:style w:type="paragraph" w:styleId="Lista2">
    <w:name w:val="List 2"/>
    <w:basedOn w:val="Normal"/>
    <w:rsid w:val="00213AC1"/>
    <w:pPr>
      <w:ind w:left="566" w:hanging="283"/>
      <w:contextualSpacing/>
    </w:pPr>
    <w:rPr>
      <w:rFonts w:eastAsia="Times New Roman"/>
      <w:lang w:val="es-ES" w:eastAsia="es-ES"/>
    </w:rPr>
  </w:style>
  <w:style w:type="paragraph" w:styleId="NormalWeb">
    <w:name w:val="Normal (Web)"/>
    <w:basedOn w:val="Normal"/>
    <w:uiPriority w:val="99"/>
    <w:semiHidden/>
    <w:unhideWhenUsed/>
    <w:rsid w:val="00D636CE"/>
    <w:pPr>
      <w:spacing w:before="100" w:beforeAutospacing="1" w:after="100" w:afterAutospacing="1"/>
    </w:pPr>
    <w:rPr>
      <w:rFonts w:eastAsia="Times New Roman"/>
      <w:lang w:val="es-ES" w:eastAsia="es-ES"/>
    </w:rPr>
  </w:style>
  <w:style w:type="character" w:styleId="Textoennegrita">
    <w:name w:val="Strong"/>
    <w:uiPriority w:val="22"/>
    <w:qFormat/>
    <w:rsid w:val="00D636CE"/>
    <w:rPr>
      <w:b/>
      <w:bCs/>
    </w:rPr>
  </w:style>
  <w:style w:type="paragraph" w:styleId="Revisin">
    <w:name w:val="Revision"/>
    <w:hidden/>
    <w:uiPriority w:val="99"/>
    <w:semiHidden/>
    <w:rsid w:val="00313012"/>
    <w:rPr>
      <w:sz w:val="22"/>
      <w:szCs w:val="22"/>
      <w:lang w:val="es-ES" w:eastAsia="en-US"/>
    </w:rPr>
  </w:style>
  <w:style w:type="character" w:styleId="nfasis">
    <w:name w:val="Emphasis"/>
    <w:basedOn w:val="Fuentedeprrafopredeter"/>
    <w:uiPriority w:val="20"/>
    <w:qFormat/>
    <w:rsid w:val="00CE3218"/>
    <w:rPr>
      <w:i/>
      <w:iCs/>
    </w:rPr>
  </w:style>
  <w:style w:type="character" w:customStyle="1" w:styleId="a">
    <w:name w:val="a"/>
    <w:basedOn w:val="Fuentedeprrafopredeter"/>
    <w:rsid w:val="00C37670"/>
  </w:style>
  <w:style w:type="character" w:customStyle="1" w:styleId="l6">
    <w:name w:val="l6"/>
    <w:basedOn w:val="Fuentedeprrafopredeter"/>
    <w:rsid w:val="0050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600">
      <w:bodyDiv w:val="1"/>
      <w:marLeft w:val="0"/>
      <w:marRight w:val="0"/>
      <w:marTop w:val="0"/>
      <w:marBottom w:val="0"/>
      <w:divBdr>
        <w:top w:val="none" w:sz="0" w:space="0" w:color="auto"/>
        <w:left w:val="none" w:sz="0" w:space="0" w:color="auto"/>
        <w:bottom w:val="none" w:sz="0" w:space="0" w:color="auto"/>
        <w:right w:val="none" w:sz="0" w:space="0" w:color="auto"/>
      </w:divBdr>
    </w:div>
    <w:div w:id="168300345">
      <w:bodyDiv w:val="1"/>
      <w:marLeft w:val="0"/>
      <w:marRight w:val="0"/>
      <w:marTop w:val="0"/>
      <w:marBottom w:val="0"/>
      <w:divBdr>
        <w:top w:val="none" w:sz="0" w:space="0" w:color="auto"/>
        <w:left w:val="none" w:sz="0" w:space="0" w:color="auto"/>
        <w:bottom w:val="none" w:sz="0" w:space="0" w:color="auto"/>
        <w:right w:val="none" w:sz="0" w:space="0" w:color="auto"/>
      </w:divBdr>
    </w:div>
    <w:div w:id="433482246">
      <w:bodyDiv w:val="1"/>
      <w:marLeft w:val="0"/>
      <w:marRight w:val="0"/>
      <w:marTop w:val="0"/>
      <w:marBottom w:val="0"/>
      <w:divBdr>
        <w:top w:val="none" w:sz="0" w:space="0" w:color="auto"/>
        <w:left w:val="none" w:sz="0" w:space="0" w:color="auto"/>
        <w:bottom w:val="none" w:sz="0" w:space="0" w:color="auto"/>
        <w:right w:val="none" w:sz="0" w:space="0" w:color="auto"/>
      </w:divBdr>
    </w:div>
    <w:div w:id="437798861">
      <w:bodyDiv w:val="1"/>
      <w:marLeft w:val="0"/>
      <w:marRight w:val="0"/>
      <w:marTop w:val="0"/>
      <w:marBottom w:val="0"/>
      <w:divBdr>
        <w:top w:val="none" w:sz="0" w:space="0" w:color="auto"/>
        <w:left w:val="none" w:sz="0" w:space="0" w:color="auto"/>
        <w:bottom w:val="none" w:sz="0" w:space="0" w:color="auto"/>
        <w:right w:val="none" w:sz="0" w:space="0" w:color="auto"/>
      </w:divBdr>
    </w:div>
    <w:div w:id="444688878">
      <w:bodyDiv w:val="1"/>
      <w:marLeft w:val="0"/>
      <w:marRight w:val="0"/>
      <w:marTop w:val="0"/>
      <w:marBottom w:val="0"/>
      <w:divBdr>
        <w:top w:val="none" w:sz="0" w:space="0" w:color="auto"/>
        <w:left w:val="none" w:sz="0" w:space="0" w:color="auto"/>
        <w:bottom w:val="none" w:sz="0" w:space="0" w:color="auto"/>
        <w:right w:val="none" w:sz="0" w:space="0" w:color="auto"/>
      </w:divBdr>
    </w:div>
    <w:div w:id="463930738">
      <w:bodyDiv w:val="1"/>
      <w:marLeft w:val="0"/>
      <w:marRight w:val="0"/>
      <w:marTop w:val="0"/>
      <w:marBottom w:val="0"/>
      <w:divBdr>
        <w:top w:val="none" w:sz="0" w:space="0" w:color="auto"/>
        <w:left w:val="none" w:sz="0" w:space="0" w:color="auto"/>
        <w:bottom w:val="none" w:sz="0" w:space="0" w:color="auto"/>
        <w:right w:val="none" w:sz="0" w:space="0" w:color="auto"/>
      </w:divBdr>
    </w:div>
    <w:div w:id="581371585">
      <w:bodyDiv w:val="1"/>
      <w:marLeft w:val="0"/>
      <w:marRight w:val="0"/>
      <w:marTop w:val="0"/>
      <w:marBottom w:val="0"/>
      <w:divBdr>
        <w:top w:val="none" w:sz="0" w:space="0" w:color="auto"/>
        <w:left w:val="none" w:sz="0" w:space="0" w:color="auto"/>
        <w:bottom w:val="none" w:sz="0" w:space="0" w:color="auto"/>
        <w:right w:val="none" w:sz="0" w:space="0" w:color="auto"/>
      </w:divBdr>
    </w:div>
    <w:div w:id="872039717">
      <w:bodyDiv w:val="1"/>
      <w:marLeft w:val="0"/>
      <w:marRight w:val="0"/>
      <w:marTop w:val="0"/>
      <w:marBottom w:val="0"/>
      <w:divBdr>
        <w:top w:val="none" w:sz="0" w:space="0" w:color="auto"/>
        <w:left w:val="none" w:sz="0" w:space="0" w:color="auto"/>
        <w:bottom w:val="none" w:sz="0" w:space="0" w:color="auto"/>
        <w:right w:val="none" w:sz="0" w:space="0" w:color="auto"/>
      </w:divBdr>
    </w:div>
    <w:div w:id="887568428">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sChild>
        <w:div w:id="767967640">
          <w:marLeft w:val="0"/>
          <w:marRight w:val="0"/>
          <w:marTop w:val="0"/>
          <w:marBottom w:val="0"/>
          <w:divBdr>
            <w:top w:val="none" w:sz="0" w:space="0" w:color="auto"/>
            <w:left w:val="none" w:sz="0" w:space="0" w:color="auto"/>
            <w:bottom w:val="none" w:sz="0" w:space="0" w:color="auto"/>
            <w:right w:val="none" w:sz="0" w:space="0" w:color="auto"/>
          </w:divBdr>
        </w:div>
        <w:div w:id="2056348067">
          <w:marLeft w:val="0"/>
          <w:marRight w:val="0"/>
          <w:marTop w:val="0"/>
          <w:marBottom w:val="0"/>
          <w:divBdr>
            <w:top w:val="none" w:sz="0" w:space="0" w:color="auto"/>
            <w:left w:val="none" w:sz="0" w:space="0" w:color="auto"/>
            <w:bottom w:val="none" w:sz="0" w:space="0" w:color="auto"/>
            <w:right w:val="none" w:sz="0" w:space="0" w:color="auto"/>
          </w:divBdr>
        </w:div>
        <w:div w:id="1230116590">
          <w:marLeft w:val="0"/>
          <w:marRight w:val="0"/>
          <w:marTop w:val="0"/>
          <w:marBottom w:val="0"/>
          <w:divBdr>
            <w:top w:val="none" w:sz="0" w:space="0" w:color="auto"/>
            <w:left w:val="none" w:sz="0" w:space="0" w:color="auto"/>
            <w:bottom w:val="none" w:sz="0" w:space="0" w:color="auto"/>
            <w:right w:val="none" w:sz="0" w:space="0" w:color="auto"/>
          </w:divBdr>
        </w:div>
        <w:div w:id="811630235">
          <w:marLeft w:val="0"/>
          <w:marRight w:val="0"/>
          <w:marTop w:val="0"/>
          <w:marBottom w:val="0"/>
          <w:divBdr>
            <w:top w:val="none" w:sz="0" w:space="0" w:color="auto"/>
            <w:left w:val="none" w:sz="0" w:space="0" w:color="auto"/>
            <w:bottom w:val="none" w:sz="0" w:space="0" w:color="auto"/>
            <w:right w:val="none" w:sz="0" w:space="0" w:color="auto"/>
          </w:divBdr>
        </w:div>
      </w:divsChild>
    </w:div>
    <w:div w:id="977681903">
      <w:bodyDiv w:val="1"/>
      <w:marLeft w:val="0"/>
      <w:marRight w:val="0"/>
      <w:marTop w:val="0"/>
      <w:marBottom w:val="0"/>
      <w:divBdr>
        <w:top w:val="none" w:sz="0" w:space="0" w:color="auto"/>
        <w:left w:val="none" w:sz="0" w:space="0" w:color="auto"/>
        <w:bottom w:val="none" w:sz="0" w:space="0" w:color="auto"/>
        <w:right w:val="none" w:sz="0" w:space="0" w:color="auto"/>
      </w:divBdr>
    </w:div>
    <w:div w:id="1045178606">
      <w:bodyDiv w:val="1"/>
      <w:marLeft w:val="0"/>
      <w:marRight w:val="0"/>
      <w:marTop w:val="0"/>
      <w:marBottom w:val="0"/>
      <w:divBdr>
        <w:top w:val="none" w:sz="0" w:space="0" w:color="auto"/>
        <w:left w:val="none" w:sz="0" w:space="0" w:color="auto"/>
        <w:bottom w:val="none" w:sz="0" w:space="0" w:color="auto"/>
        <w:right w:val="none" w:sz="0" w:space="0" w:color="auto"/>
      </w:divBdr>
    </w:div>
    <w:div w:id="1084912027">
      <w:bodyDiv w:val="1"/>
      <w:marLeft w:val="0"/>
      <w:marRight w:val="0"/>
      <w:marTop w:val="0"/>
      <w:marBottom w:val="0"/>
      <w:divBdr>
        <w:top w:val="none" w:sz="0" w:space="0" w:color="auto"/>
        <w:left w:val="none" w:sz="0" w:space="0" w:color="auto"/>
        <w:bottom w:val="none" w:sz="0" w:space="0" w:color="auto"/>
        <w:right w:val="none" w:sz="0" w:space="0" w:color="auto"/>
      </w:divBdr>
      <w:divsChild>
        <w:div w:id="1634867717">
          <w:marLeft w:val="0"/>
          <w:marRight w:val="0"/>
          <w:marTop w:val="0"/>
          <w:marBottom w:val="0"/>
          <w:divBdr>
            <w:top w:val="none" w:sz="0" w:space="0" w:color="auto"/>
            <w:left w:val="none" w:sz="0" w:space="0" w:color="auto"/>
            <w:bottom w:val="none" w:sz="0" w:space="0" w:color="auto"/>
            <w:right w:val="none" w:sz="0" w:space="0" w:color="auto"/>
          </w:divBdr>
        </w:div>
        <w:div w:id="1387946552">
          <w:marLeft w:val="0"/>
          <w:marRight w:val="0"/>
          <w:marTop w:val="0"/>
          <w:marBottom w:val="0"/>
          <w:divBdr>
            <w:top w:val="none" w:sz="0" w:space="0" w:color="auto"/>
            <w:left w:val="none" w:sz="0" w:space="0" w:color="auto"/>
            <w:bottom w:val="none" w:sz="0" w:space="0" w:color="auto"/>
            <w:right w:val="none" w:sz="0" w:space="0" w:color="auto"/>
          </w:divBdr>
        </w:div>
        <w:div w:id="772434751">
          <w:marLeft w:val="0"/>
          <w:marRight w:val="0"/>
          <w:marTop w:val="0"/>
          <w:marBottom w:val="0"/>
          <w:divBdr>
            <w:top w:val="none" w:sz="0" w:space="0" w:color="auto"/>
            <w:left w:val="none" w:sz="0" w:space="0" w:color="auto"/>
            <w:bottom w:val="none" w:sz="0" w:space="0" w:color="auto"/>
            <w:right w:val="none" w:sz="0" w:space="0" w:color="auto"/>
          </w:divBdr>
        </w:div>
        <w:div w:id="2136752886">
          <w:marLeft w:val="0"/>
          <w:marRight w:val="0"/>
          <w:marTop w:val="0"/>
          <w:marBottom w:val="0"/>
          <w:divBdr>
            <w:top w:val="none" w:sz="0" w:space="0" w:color="auto"/>
            <w:left w:val="none" w:sz="0" w:space="0" w:color="auto"/>
            <w:bottom w:val="none" w:sz="0" w:space="0" w:color="auto"/>
            <w:right w:val="none" w:sz="0" w:space="0" w:color="auto"/>
          </w:divBdr>
        </w:div>
        <w:div w:id="2037461873">
          <w:marLeft w:val="0"/>
          <w:marRight w:val="0"/>
          <w:marTop w:val="0"/>
          <w:marBottom w:val="0"/>
          <w:divBdr>
            <w:top w:val="none" w:sz="0" w:space="0" w:color="auto"/>
            <w:left w:val="none" w:sz="0" w:space="0" w:color="auto"/>
            <w:bottom w:val="none" w:sz="0" w:space="0" w:color="auto"/>
            <w:right w:val="none" w:sz="0" w:space="0" w:color="auto"/>
          </w:divBdr>
        </w:div>
        <w:div w:id="73556748">
          <w:marLeft w:val="0"/>
          <w:marRight w:val="0"/>
          <w:marTop w:val="0"/>
          <w:marBottom w:val="0"/>
          <w:divBdr>
            <w:top w:val="none" w:sz="0" w:space="0" w:color="auto"/>
            <w:left w:val="none" w:sz="0" w:space="0" w:color="auto"/>
            <w:bottom w:val="none" w:sz="0" w:space="0" w:color="auto"/>
            <w:right w:val="none" w:sz="0" w:space="0" w:color="auto"/>
          </w:divBdr>
        </w:div>
        <w:div w:id="1787383496">
          <w:marLeft w:val="0"/>
          <w:marRight w:val="0"/>
          <w:marTop w:val="0"/>
          <w:marBottom w:val="0"/>
          <w:divBdr>
            <w:top w:val="none" w:sz="0" w:space="0" w:color="auto"/>
            <w:left w:val="none" w:sz="0" w:space="0" w:color="auto"/>
            <w:bottom w:val="none" w:sz="0" w:space="0" w:color="auto"/>
            <w:right w:val="none" w:sz="0" w:space="0" w:color="auto"/>
          </w:divBdr>
        </w:div>
        <w:div w:id="2085905471">
          <w:marLeft w:val="0"/>
          <w:marRight w:val="0"/>
          <w:marTop w:val="0"/>
          <w:marBottom w:val="0"/>
          <w:divBdr>
            <w:top w:val="none" w:sz="0" w:space="0" w:color="auto"/>
            <w:left w:val="none" w:sz="0" w:space="0" w:color="auto"/>
            <w:bottom w:val="none" w:sz="0" w:space="0" w:color="auto"/>
            <w:right w:val="none" w:sz="0" w:space="0" w:color="auto"/>
          </w:divBdr>
        </w:div>
        <w:div w:id="1643581246">
          <w:marLeft w:val="0"/>
          <w:marRight w:val="0"/>
          <w:marTop w:val="0"/>
          <w:marBottom w:val="0"/>
          <w:divBdr>
            <w:top w:val="none" w:sz="0" w:space="0" w:color="auto"/>
            <w:left w:val="none" w:sz="0" w:space="0" w:color="auto"/>
            <w:bottom w:val="none" w:sz="0" w:space="0" w:color="auto"/>
            <w:right w:val="none" w:sz="0" w:space="0" w:color="auto"/>
          </w:divBdr>
        </w:div>
        <w:div w:id="1489830844">
          <w:marLeft w:val="0"/>
          <w:marRight w:val="0"/>
          <w:marTop w:val="0"/>
          <w:marBottom w:val="0"/>
          <w:divBdr>
            <w:top w:val="none" w:sz="0" w:space="0" w:color="auto"/>
            <w:left w:val="none" w:sz="0" w:space="0" w:color="auto"/>
            <w:bottom w:val="none" w:sz="0" w:space="0" w:color="auto"/>
            <w:right w:val="none" w:sz="0" w:space="0" w:color="auto"/>
          </w:divBdr>
        </w:div>
      </w:divsChild>
    </w:div>
    <w:div w:id="1168864359">
      <w:bodyDiv w:val="1"/>
      <w:marLeft w:val="0"/>
      <w:marRight w:val="0"/>
      <w:marTop w:val="0"/>
      <w:marBottom w:val="0"/>
      <w:divBdr>
        <w:top w:val="none" w:sz="0" w:space="0" w:color="auto"/>
        <w:left w:val="none" w:sz="0" w:space="0" w:color="auto"/>
        <w:bottom w:val="none" w:sz="0" w:space="0" w:color="auto"/>
        <w:right w:val="none" w:sz="0" w:space="0" w:color="auto"/>
      </w:divBdr>
      <w:divsChild>
        <w:div w:id="367991215">
          <w:marLeft w:val="0"/>
          <w:marRight w:val="0"/>
          <w:marTop w:val="0"/>
          <w:marBottom w:val="0"/>
          <w:divBdr>
            <w:top w:val="none" w:sz="0" w:space="0" w:color="auto"/>
            <w:left w:val="none" w:sz="0" w:space="0" w:color="auto"/>
            <w:bottom w:val="none" w:sz="0" w:space="0" w:color="auto"/>
            <w:right w:val="none" w:sz="0" w:space="0" w:color="auto"/>
          </w:divBdr>
          <w:divsChild>
            <w:div w:id="1373842206">
              <w:marLeft w:val="0"/>
              <w:marRight w:val="0"/>
              <w:marTop w:val="0"/>
              <w:marBottom w:val="0"/>
              <w:divBdr>
                <w:top w:val="none" w:sz="0" w:space="0" w:color="auto"/>
                <w:left w:val="none" w:sz="0" w:space="0" w:color="auto"/>
                <w:bottom w:val="none" w:sz="0" w:space="0" w:color="auto"/>
                <w:right w:val="none" w:sz="0" w:space="0" w:color="auto"/>
              </w:divBdr>
            </w:div>
            <w:div w:id="875848210">
              <w:marLeft w:val="0"/>
              <w:marRight w:val="0"/>
              <w:marTop w:val="0"/>
              <w:marBottom w:val="0"/>
              <w:divBdr>
                <w:top w:val="none" w:sz="0" w:space="0" w:color="auto"/>
                <w:left w:val="none" w:sz="0" w:space="0" w:color="auto"/>
                <w:bottom w:val="none" w:sz="0" w:space="0" w:color="auto"/>
                <w:right w:val="none" w:sz="0" w:space="0" w:color="auto"/>
              </w:divBdr>
            </w:div>
            <w:div w:id="2051028525">
              <w:marLeft w:val="0"/>
              <w:marRight w:val="0"/>
              <w:marTop w:val="0"/>
              <w:marBottom w:val="0"/>
              <w:divBdr>
                <w:top w:val="none" w:sz="0" w:space="0" w:color="auto"/>
                <w:left w:val="none" w:sz="0" w:space="0" w:color="auto"/>
                <w:bottom w:val="none" w:sz="0" w:space="0" w:color="auto"/>
                <w:right w:val="none" w:sz="0" w:space="0" w:color="auto"/>
              </w:divBdr>
            </w:div>
            <w:div w:id="1947998130">
              <w:marLeft w:val="0"/>
              <w:marRight w:val="0"/>
              <w:marTop w:val="0"/>
              <w:marBottom w:val="0"/>
              <w:divBdr>
                <w:top w:val="none" w:sz="0" w:space="0" w:color="auto"/>
                <w:left w:val="none" w:sz="0" w:space="0" w:color="auto"/>
                <w:bottom w:val="none" w:sz="0" w:space="0" w:color="auto"/>
                <w:right w:val="none" w:sz="0" w:space="0" w:color="auto"/>
              </w:divBdr>
            </w:div>
            <w:div w:id="209221840">
              <w:marLeft w:val="0"/>
              <w:marRight w:val="0"/>
              <w:marTop w:val="0"/>
              <w:marBottom w:val="0"/>
              <w:divBdr>
                <w:top w:val="none" w:sz="0" w:space="0" w:color="auto"/>
                <w:left w:val="none" w:sz="0" w:space="0" w:color="auto"/>
                <w:bottom w:val="none" w:sz="0" w:space="0" w:color="auto"/>
                <w:right w:val="none" w:sz="0" w:space="0" w:color="auto"/>
              </w:divBdr>
            </w:div>
            <w:div w:id="5328092">
              <w:marLeft w:val="0"/>
              <w:marRight w:val="0"/>
              <w:marTop w:val="0"/>
              <w:marBottom w:val="0"/>
              <w:divBdr>
                <w:top w:val="none" w:sz="0" w:space="0" w:color="auto"/>
                <w:left w:val="none" w:sz="0" w:space="0" w:color="auto"/>
                <w:bottom w:val="none" w:sz="0" w:space="0" w:color="auto"/>
                <w:right w:val="none" w:sz="0" w:space="0" w:color="auto"/>
              </w:divBdr>
            </w:div>
            <w:div w:id="677660527">
              <w:marLeft w:val="0"/>
              <w:marRight w:val="0"/>
              <w:marTop w:val="0"/>
              <w:marBottom w:val="0"/>
              <w:divBdr>
                <w:top w:val="none" w:sz="0" w:space="0" w:color="auto"/>
                <w:left w:val="none" w:sz="0" w:space="0" w:color="auto"/>
                <w:bottom w:val="none" w:sz="0" w:space="0" w:color="auto"/>
                <w:right w:val="none" w:sz="0" w:space="0" w:color="auto"/>
              </w:divBdr>
            </w:div>
            <w:div w:id="168906793">
              <w:marLeft w:val="0"/>
              <w:marRight w:val="0"/>
              <w:marTop w:val="0"/>
              <w:marBottom w:val="0"/>
              <w:divBdr>
                <w:top w:val="none" w:sz="0" w:space="0" w:color="auto"/>
                <w:left w:val="none" w:sz="0" w:space="0" w:color="auto"/>
                <w:bottom w:val="none" w:sz="0" w:space="0" w:color="auto"/>
                <w:right w:val="none" w:sz="0" w:space="0" w:color="auto"/>
              </w:divBdr>
            </w:div>
            <w:div w:id="1707951919">
              <w:marLeft w:val="0"/>
              <w:marRight w:val="0"/>
              <w:marTop w:val="0"/>
              <w:marBottom w:val="0"/>
              <w:divBdr>
                <w:top w:val="none" w:sz="0" w:space="0" w:color="auto"/>
                <w:left w:val="none" w:sz="0" w:space="0" w:color="auto"/>
                <w:bottom w:val="none" w:sz="0" w:space="0" w:color="auto"/>
                <w:right w:val="none" w:sz="0" w:space="0" w:color="auto"/>
              </w:divBdr>
            </w:div>
            <w:div w:id="1926835552">
              <w:marLeft w:val="0"/>
              <w:marRight w:val="0"/>
              <w:marTop w:val="0"/>
              <w:marBottom w:val="0"/>
              <w:divBdr>
                <w:top w:val="none" w:sz="0" w:space="0" w:color="auto"/>
                <w:left w:val="none" w:sz="0" w:space="0" w:color="auto"/>
                <w:bottom w:val="none" w:sz="0" w:space="0" w:color="auto"/>
                <w:right w:val="none" w:sz="0" w:space="0" w:color="auto"/>
              </w:divBdr>
            </w:div>
            <w:div w:id="1443576050">
              <w:marLeft w:val="0"/>
              <w:marRight w:val="0"/>
              <w:marTop w:val="0"/>
              <w:marBottom w:val="0"/>
              <w:divBdr>
                <w:top w:val="none" w:sz="0" w:space="0" w:color="auto"/>
                <w:left w:val="none" w:sz="0" w:space="0" w:color="auto"/>
                <w:bottom w:val="none" w:sz="0" w:space="0" w:color="auto"/>
                <w:right w:val="none" w:sz="0" w:space="0" w:color="auto"/>
              </w:divBdr>
            </w:div>
            <w:div w:id="814639268">
              <w:marLeft w:val="0"/>
              <w:marRight w:val="0"/>
              <w:marTop w:val="0"/>
              <w:marBottom w:val="0"/>
              <w:divBdr>
                <w:top w:val="none" w:sz="0" w:space="0" w:color="auto"/>
                <w:left w:val="none" w:sz="0" w:space="0" w:color="auto"/>
                <w:bottom w:val="none" w:sz="0" w:space="0" w:color="auto"/>
                <w:right w:val="none" w:sz="0" w:space="0" w:color="auto"/>
              </w:divBdr>
            </w:div>
            <w:div w:id="152451702">
              <w:marLeft w:val="0"/>
              <w:marRight w:val="0"/>
              <w:marTop w:val="0"/>
              <w:marBottom w:val="0"/>
              <w:divBdr>
                <w:top w:val="none" w:sz="0" w:space="0" w:color="auto"/>
                <w:left w:val="none" w:sz="0" w:space="0" w:color="auto"/>
                <w:bottom w:val="none" w:sz="0" w:space="0" w:color="auto"/>
                <w:right w:val="none" w:sz="0" w:space="0" w:color="auto"/>
              </w:divBdr>
            </w:div>
            <w:div w:id="1468933467">
              <w:marLeft w:val="0"/>
              <w:marRight w:val="0"/>
              <w:marTop w:val="0"/>
              <w:marBottom w:val="0"/>
              <w:divBdr>
                <w:top w:val="none" w:sz="0" w:space="0" w:color="auto"/>
                <w:left w:val="none" w:sz="0" w:space="0" w:color="auto"/>
                <w:bottom w:val="none" w:sz="0" w:space="0" w:color="auto"/>
                <w:right w:val="none" w:sz="0" w:space="0" w:color="auto"/>
              </w:divBdr>
            </w:div>
            <w:div w:id="637610831">
              <w:marLeft w:val="0"/>
              <w:marRight w:val="0"/>
              <w:marTop w:val="0"/>
              <w:marBottom w:val="0"/>
              <w:divBdr>
                <w:top w:val="none" w:sz="0" w:space="0" w:color="auto"/>
                <w:left w:val="none" w:sz="0" w:space="0" w:color="auto"/>
                <w:bottom w:val="none" w:sz="0" w:space="0" w:color="auto"/>
                <w:right w:val="none" w:sz="0" w:space="0" w:color="auto"/>
              </w:divBdr>
            </w:div>
            <w:div w:id="2044210992">
              <w:marLeft w:val="0"/>
              <w:marRight w:val="0"/>
              <w:marTop w:val="0"/>
              <w:marBottom w:val="0"/>
              <w:divBdr>
                <w:top w:val="none" w:sz="0" w:space="0" w:color="auto"/>
                <w:left w:val="none" w:sz="0" w:space="0" w:color="auto"/>
                <w:bottom w:val="none" w:sz="0" w:space="0" w:color="auto"/>
                <w:right w:val="none" w:sz="0" w:space="0" w:color="auto"/>
              </w:divBdr>
            </w:div>
            <w:div w:id="1241596958">
              <w:marLeft w:val="0"/>
              <w:marRight w:val="0"/>
              <w:marTop w:val="0"/>
              <w:marBottom w:val="0"/>
              <w:divBdr>
                <w:top w:val="none" w:sz="0" w:space="0" w:color="auto"/>
                <w:left w:val="none" w:sz="0" w:space="0" w:color="auto"/>
                <w:bottom w:val="none" w:sz="0" w:space="0" w:color="auto"/>
                <w:right w:val="none" w:sz="0" w:space="0" w:color="auto"/>
              </w:divBdr>
            </w:div>
            <w:div w:id="1382244757">
              <w:marLeft w:val="0"/>
              <w:marRight w:val="0"/>
              <w:marTop w:val="0"/>
              <w:marBottom w:val="0"/>
              <w:divBdr>
                <w:top w:val="none" w:sz="0" w:space="0" w:color="auto"/>
                <w:left w:val="none" w:sz="0" w:space="0" w:color="auto"/>
                <w:bottom w:val="none" w:sz="0" w:space="0" w:color="auto"/>
                <w:right w:val="none" w:sz="0" w:space="0" w:color="auto"/>
              </w:divBdr>
            </w:div>
            <w:div w:id="674957916">
              <w:marLeft w:val="0"/>
              <w:marRight w:val="0"/>
              <w:marTop w:val="0"/>
              <w:marBottom w:val="0"/>
              <w:divBdr>
                <w:top w:val="none" w:sz="0" w:space="0" w:color="auto"/>
                <w:left w:val="none" w:sz="0" w:space="0" w:color="auto"/>
                <w:bottom w:val="none" w:sz="0" w:space="0" w:color="auto"/>
                <w:right w:val="none" w:sz="0" w:space="0" w:color="auto"/>
              </w:divBdr>
            </w:div>
            <w:div w:id="1856995049">
              <w:marLeft w:val="0"/>
              <w:marRight w:val="0"/>
              <w:marTop w:val="0"/>
              <w:marBottom w:val="0"/>
              <w:divBdr>
                <w:top w:val="none" w:sz="0" w:space="0" w:color="auto"/>
                <w:left w:val="none" w:sz="0" w:space="0" w:color="auto"/>
                <w:bottom w:val="none" w:sz="0" w:space="0" w:color="auto"/>
                <w:right w:val="none" w:sz="0" w:space="0" w:color="auto"/>
              </w:divBdr>
            </w:div>
            <w:div w:id="1798839455">
              <w:marLeft w:val="0"/>
              <w:marRight w:val="0"/>
              <w:marTop w:val="0"/>
              <w:marBottom w:val="0"/>
              <w:divBdr>
                <w:top w:val="none" w:sz="0" w:space="0" w:color="auto"/>
                <w:left w:val="none" w:sz="0" w:space="0" w:color="auto"/>
                <w:bottom w:val="none" w:sz="0" w:space="0" w:color="auto"/>
                <w:right w:val="none" w:sz="0" w:space="0" w:color="auto"/>
              </w:divBdr>
            </w:div>
            <w:div w:id="469982906">
              <w:marLeft w:val="0"/>
              <w:marRight w:val="0"/>
              <w:marTop w:val="0"/>
              <w:marBottom w:val="0"/>
              <w:divBdr>
                <w:top w:val="none" w:sz="0" w:space="0" w:color="auto"/>
                <w:left w:val="none" w:sz="0" w:space="0" w:color="auto"/>
                <w:bottom w:val="none" w:sz="0" w:space="0" w:color="auto"/>
                <w:right w:val="none" w:sz="0" w:space="0" w:color="auto"/>
              </w:divBdr>
            </w:div>
            <w:div w:id="602803329">
              <w:marLeft w:val="0"/>
              <w:marRight w:val="0"/>
              <w:marTop w:val="0"/>
              <w:marBottom w:val="0"/>
              <w:divBdr>
                <w:top w:val="none" w:sz="0" w:space="0" w:color="auto"/>
                <w:left w:val="none" w:sz="0" w:space="0" w:color="auto"/>
                <w:bottom w:val="none" w:sz="0" w:space="0" w:color="auto"/>
                <w:right w:val="none" w:sz="0" w:space="0" w:color="auto"/>
              </w:divBdr>
            </w:div>
            <w:div w:id="1096829538">
              <w:marLeft w:val="0"/>
              <w:marRight w:val="0"/>
              <w:marTop w:val="0"/>
              <w:marBottom w:val="0"/>
              <w:divBdr>
                <w:top w:val="none" w:sz="0" w:space="0" w:color="auto"/>
                <w:left w:val="none" w:sz="0" w:space="0" w:color="auto"/>
                <w:bottom w:val="none" w:sz="0" w:space="0" w:color="auto"/>
                <w:right w:val="none" w:sz="0" w:space="0" w:color="auto"/>
              </w:divBdr>
            </w:div>
            <w:div w:id="564493516">
              <w:marLeft w:val="0"/>
              <w:marRight w:val="0"/>
              <w:marTop w:val="0"/>
              <w:marBottom w:val="0"/>
              <w:divBdr>
                <w:top w:val="none" w:sz="0" w:space="0" w:color="auto"/>
                <w:left w:val="none" w:sz="0" w:space="0" w:color="auto"/>
                <w:bottom w:val="none" w:sz="0" w:space="0" w:color="auto"/>
                <w:right w:val="none" w:sz="0" w:space="0" w:color="auto"/>
              </w:divBdr>
            </w:div>
            <w:div w:id="1468477685">
              <w:marLeft w:val="0"/>
              <w:marRight w:val="0"/>
              <w:marTop w:val="0"/>
              <w:marBottom w:val="0"/>
              <w:divBdr>
                <w:top w:val="none" w:sz="0" w:space="0" w:color="auto"/>
                <w:left w:val="none" w:sz="0" w:space="0" w:color="auto"/>
                <w:bottom w:val="none" w:sz="0" w:space="0" w:color="auto"/>
                <w:right w:val="none" w:sz="0" w:space="0" w:color="auto"/>
              </w:divBdr>
            </w:div>
            <w:div w:id="1013147155">
              <w:marLeft w:val="0"/>
              <w:marRight w:val="0"/>
              <w:marTop w:val="0"/>
              <w:marBottom w:val="0"/>
              <w:divBdr>
                <w:top w:val="none" w:sz="0" w:space="0" w:color="auto"/>
                <w:left w:val="none" w:sz="0" w:space="0" w:color="auto"/>
                <w:bottom w:val="none" w:sz="0" w:space="0" w:color="auto"/>
                <w:right w:val="none" w:sz="0" w:space="0" w:color="auto"/>
              </w:divBdr>
            </w:div>
            <w:div w:id="232158415">
              <w:marLeft w:val="0"/>
              <w:marRight w:val="0"/>
              <w:marTop w:val="0"/>
              <w:marBottom w:val="0"/>
              <w:divBdr>
                <w:top w:val="none" w:sz="0" w:space="0" w:color="auto"/>
                <w:left w:val="none" w:sz="0" w:space="0" w:color="auto"/>
                <w:bottom w:val="none" w:sz="0" w:space="0" w:color="auto"/>
                <w:right w:val="none" w:sz="0" w:space="0" w:color="auto"/>
              </w:divBdr>
            </w:div>
            <w:div w:id="1360279950">
              <w:marLeft w:val="0"/>
              <w:marRight w:val="0"/>
              <w:marTop w:val="0"/>
              <w:marBottom w:val="0"/>
              <w:divBdr>
                <w:top w:val="none" w:sz="0" w:space="0" w:color="auto"/>
                <w:left w:val="none" w:sz="0" w:space="0" w:color="auto"/>
                <w:bottom w:val="none" w:sz="0" w:space="0" w:color="auto"/>
                <w:right w:val="none" w:sz="0" w:space="0" w:color="auto"/>
              </w:divBdr>
            </w:div>
            <w:div w:id="274020321">
              <w:marLeft w:val="0"/>
              <w:marRight w:val="0"/>
              <w:marTop w:val="0"/>
              <w:marBottom w:val="0"/>
              <w:divBdr>
                <w:top w:val="none" w:sz="0" w:space="0" w:color="auto"/>
                <w:left w:val="none" w:sz="0" w:space="0" w:color="auto"/>
                <w:bottom w:val="none" w:sz="0" w:space="0" w:color="auto"/>
                <w:right w:val="none" w:sz="0" w:space="0" w:color="auto"/>
              </w:divBdr>
            </w:div>
            <w:div w:id="1067922701">
              <w:marLeft w:val="0"/>
              <w:marRight w:val="0"/>
              <w:marTop w:val="0"/>
              <w:marBottom w:val="0"/>
              <w:divBdr>
                <w:top w:val="none" w:sz="0" w:space="0" w:color="auto"/>
                <w:left w:val="none" w:sz="0" w:space="0" w:color="auto"/>
                <w:bottom w:val="none" w:sz="0" w:space="0" w:color="auto"/>
                <w:right w:val="none" w:sz="0" w:space="0" w:color="auto"/>
              </w:divBdr>
            </w:div>
            <w:div w:id="1122311225">
              <w:marLeft w:val="0"/>
              <w:marRight w:val="0"/>
              <w:marTop w:val="0"/>
              <w:marBottom w:val="0"/>
              <w:divBdr>
                <w:top w:val="none" w:sz="0" w:space="0" w:color="auto"/>
                <w:left w:val="none" w:sz="0" w:space="0" w:color="auto"/>
                <w:bottom w:val="none" w:sz="0" w:space="0" w:color="auto"/>
                <w:right w:val="none" w:sz="0" w:space="0" w:color="auto"/>
              </w:divBdr>
            </w:div>
            <w:div w:id="1089153306">
              <w:marLeft w:val="0"/>
              <w:marRight w:val="0"/>
              <w:marTop w:val="0"/>
              <w:marBottom w:val="0"/>
              <w:divBdr>
                <w:top w:val="none" w:sz="0" w:space="0" w:color="auto"/>
                <w:left w:val="none" w:sz="0" w:space="0" w:color="auto"/>
                <w:bottom w:val="none" w:sz="0" w:space="0" w:color="auto"/>
                <w:right w:val="none" w:sz="0" w:space="0" w:color="auto"/>
              </w:divBdr>
            </w:div>
            <w:div w:id="1531145164">
              <w:marLeft w:val="0"/>
              <w:marRight w:val="0"/>
              <w:marTop w:val="0"/>
              <w:marBottom w:val="0"/>
              <w:divBdr>
                <w:top w:val="none" w:sz="0" w:space="0" w:color="auto"/>
                <w:left w:val="none" w:sz="0" w:space="0" w:color="auto"/>
                <w:bottom w:val="none" w:sz="0" w:space="0" w:color="auto"/>
                <w:right w:val="none" w:sz="0" w:space="0" w:color="auto"/>
              </w:divBdr>
            </w:div>
            <w:div w:id="431051418">
              <w:marLeft w:val="0"/>
              <w:marRight w:val="0"/>
              <w:marTop w:val="0"/>
              <w:marBottom w:val="0"/>
              <w:divBdr>
                <w:top w:val="none" w:sz="0" w:space="0" w:color="auto"/>
                <w:left w:val="none" w:sz="0" w:space="0" w:color="auto"/>
                <w:bottom w:val="none" w:sz="0" w:space="0" w:color="auto"/>
                <w:right w:val="none" w:sz="0" w:space="0" w:color="auto"/>
              </w:divBdr>
            </w:div>
            <w:div w:id="120001635">
              <w:marLeft w:val="0"/>
              <w:marRight w:val="0"/>
              <w:marTop w:val="0"/>
              <w:marBottom w:val="0"/>
              <w:divBdr>
                <w:top w:val="none" w:sz="0" w:space="0" w:color="auto"/>
                <w:left w:val="none" w:sz="0" w:space="0" w:color="auto"/>
                <w:bottom w:val="none" w:sz="0" w:space="0" w:color="auto"/>
                <w:right w:val="none" w:sz="0" w:space="0" w:color="auto"/>
              </w:divBdr>
            </w:div>
            <w:div w:id="396170878">
              <w:marLeft w:val="0"/>
              <w:marRight w:val="0"/>
              <w:marTop w:val="0"/>
              <w:marBottom w:val="0"/>
              <w:divBdr>
                <w:top w:val="none" w:sz="0" w:space="0" w:color="auto"/>
                <w:left w:val="none" w:sz="0" w:space="0" w:color="auto"/>
                <w:bottom w:val="none" w:sz="0" w:space="0" w:color="auto"/>
                <w:right w:val="none" w:sz="0" w:space="0" w:color="auto"/>
              </w:divBdr>
            </w:div>
            <w:div w:id="1681929840">
              <w:marLeft w:val="0"/>
              <w:marRight w:val="0"/>
              <w:marTop w:val="0"/>
              <w:marBottom w:val="0"/>
              <w:divBdr>
                <w:top w:val="none" w:sz="0" w:space="0" w:color="auto"/>
                <w:left w:val="none" w:sz="0" w:space="0" w:color="auto"/>
                <w:bottom w:val="none" w:sz="0" w:space="0" w:color="auto"/>
                <w:right w:val="none" w:sz="0" w:space="0" w:color="auto"/>
              </w:divBdr>
            </w:div>
            <w:div w:id="92939222">
              <w:marLeft w:val="0"/>
              <w:marRight w:val="0"/>
              <w:marTop w:val="0"/>
              <w:marBottom w:val="0"/>
              <w:divBdr>
                <w:top w:val="none" w:sz="0" w:space="0" w:color="auto"/>
                <w:left w:val="none" w:sz="0" w:space="0" w:color="auto"/>
                <w:bottom w:val="none" w:sz="0" w:space="0" w:color="auto"/>
                <w:right w:val="none" w:sz="0" w:space="0" w:color="auto"/>
              </w:divBdr>
            </w:div>
            <w:div w:id="1455519152">
              <w:marLeft w:val="0"/>
              <w:marRight w:val="0"/>
              <w:marTop w:val="0"/>
              <w:marBottom w:val="0"/>
              <w:divBdr>
                <w:top w:val="none" w:sz="0" w:space="0" w:color="auto"/>
                <w:left w:val="none" w:sz="0" w:space="0" w:color="auto"/>
                <w:bottom w:val="none" w:sz="0" w:space="0" w:color="auto"/>
                <w:right w:val="none" w:sz="0" w:space="0" w:color="auto"/>
              </w:divBdr>
            </w:div>
            <w:div w:id="207568776">
              <w:marLeft w:val="0"/>
              <w:marRight w:val="0"/>
              <w:marTop w:val="0"/>
              <w:marBottom w:val="0"/>
              <w:divBdr>
                <w:top w:val="none" w:sz="0" w:space="0" w:color="auto"/>
                <w:left w:val="none" w:sz="0" w:space="0" w:color="auto"/>
                <w:bottom w:val="none" w:sz="0" w:space="0" w:color="auto"/>
                <w:right w:val="none" w:sz="0" w:space="0" w:color="auto"/>
              </w:divBdr>
            </w:div>
            <w:div w:id="1360162011">
              <w:marLeft w:val="0"/>
              <w:marRight w:val="0"/>
              <w:marTop w:val="0"/>
              <w:marBottom w:val="0"/>
              <w:divBdr>
                <w:top w:val="none" w:sz="0" w:space="0" w:color="auto"/>
                <w:left w:val="none" w:sz="0" w:space="0" w:color="auto"/>
                <w:bottom w:val="none" w:sz="0" w:space="0" w:color="auto"/>
                <w:right w:val="none" w:sz="0" w:space="0" w:color="auto"/>
              </w:divBdr>
            </w:div>
            <w:div w:id="885338868">
              <w:marLeft w:val="0"/>
              <w:marRight w:val="0"/>
              <w:marTop w:val="0"/>
              <w:marBottom w:val="0"/>
              <w:divBdr>
                <w:top w:val="none" w:sz="0" w:space="0" w:color="auto"/>
                <w:left w:val="none" w:sz="0" w:space="0" w:color="auto"/>
                <w:bottom w:val="none" w:sz="0" w:space="0" w:color="auto"/>
                <w:right w:val="none" w:sz="0" w:space="0" w:color="auto"/>
              </w:divBdr>
            </w:div>
            <w:div w:id="1682004669">
              <w:marLeft w:val="0"/>
              <w:marRight w:val="0"/>
              <w:marTop w:val="0"/>
              <w:marBottom w:val="0"/>
              <w:divBdr>
                <w:top w:val="none" w:sz="0" w:space="0" w:color="auto"/>
                <w:left w:val="none" w:sz="0" w:space="0" w:color="auto"/>
                <w:bottom w:val="none" w:sz="0" w:space="0" w:color="auto"/>
                <w:right w:val="none" w:sz="0" w:space="0" w:color="auto"/>
              </w:divBdr>
            </w:div>
            <w:div w:id="953099052">
              <w:marLeft w:val="0"/>
              <w:marRight w:val="0"/>
              <w:marTop w:val="0"/>
              <w:marBottom w:val="0"/>
              <w:divBdr>
                <w:top w:val="none" w:sz="0" w:space="0" w:color="auto"/>
                <w:left w:val="none" w:sz="0" w:space="0" w:color="auto"/>
                <w:bottom w:val="none" w:sz="0" w:space="0" w:color="auto"/>
                <w:right w:val="none" w:sz="0" w:space="0" w:color="auto"/>
              </w:divBdr>
            </w:div>
            <w:div w:id="1480852489">
              <w:marLeft w:val="0"/>
              <w:marRight w:val="0"/>
              <w:marTop w:val="0"/>
              <w:marBottom w:val="0"/>
              <w:divBdr>
                <w:top w:val="none" w:sz="0" w:space="0" w:color="auto"/>
                <w:left w:val="none" w:sz="0" w:space="0" w:color="auto"/>
                <w:bottom w:val="none" w:sz="0" w:space="0" w:color="auto"/>
                <w:right w:val="none" w:sz="0" w:space="0" w:color="auto"/>
              </w:divBdr>
            </w:div>
            <w:div w:id="1363090511">
              <w:marLeft w:val="0"/>
              <w:marRight w:val="0"/>
              <w:marTop w:val="0"/>
              <w:marBottom w:val="0"/>
              <w:divBdr>
                <w:top w:val="none" w:sz="0" w:space="0" w:color="auto"/>
                <w:left w:val="none" w:sz="0" w:space="0" w:color="auto"/>
                <w:bottom w:val="none" w:sz="0" w:space="0" w:color="auto"/>
                <w:right w:val="none" w:sz="0" w:space="0" w:color="auto"/>
              </w:divBdr>
            </w:div>
            <w:div w:id="81343570">
              <w:marLeft w:val="0"/>
              <w:marRight w:val="0"/>
              <w:marTop w:val="0"/>
              <w:marBottom w:val="0"/>
              <w:divBdr>
                <w:top w:val="none" w:sz="0" w:space="0" w:color="auto"/>
                <w:left w:val="none" w:sz="0" w:space="0" w:color="auto"/>
                <w:bottom w:val="none" w:sz="0" w:space="0" w:color="auto"/>
                <w:right w:val="none" w:sz="0" w:space="0" w:color="auto"/>
              </w:divBdr>
            </w:div>
            <w:div w:id="1221164269">
              <w:marLeft w:val="0"/>
              <w:marRight w:val="0"/>
              <w:marTop w:val="0"/>
              <w:marBottom w:val="0"/>
              <w:divBdr>
                <w:top w:val="none" w:sz="0" w:space="0" w:color="auto"/>
                <w:left w:val="none" w:sz="0" w:space="0" w:color="auto"/>
                <w:bottom w:val="none" w:sz="0" w:space="0" w:color="auto"/>
                <w:right w:val="none" w:sz="0" w:space="0" w:color="auto"/>
              </w:divBdr>
            </w:div>
            <w:div w:id="1331061220">
              <w:marLeft w:val="0"/>
              <w:marRight w:val="0"/>
              <w:marTop w:val="0"/>
              <w:marBottom w:val="0"/>
              <w:divBdr>
                <w:top w:val="none" w:sz="0" w:space="0" w:color="auto"/>
                <w:left w:val="none" w:sz="0" w:space="0" w:color="auto"/>
                <w:bottom w:val="none" w:sz="0" w:space="0" w:color="auto"/>
                <w:right w:val="none" w:sz="0" w:space="0" w:color="auto"/>
              </w:divBdr>
            </w:div>
            <w:div w:id="4137948">
              <w:marLeft w:val="0"/>
              <w:marRight w:val="0"/>
              <w:marTop w:val="0"/>
              <w:marBottom w:val="0"/>
              <w:divBdr>
                <w:top w:val="none" w:sz="0" w:space="0" w:color="auto"/>
                <w:left w:val="none" w:sz="0" w:space="0" w:color="auto"/>
                <w:bottom w:val="none" w:sz="0" w:space="0" w:color="auto"/>
                <w:right w:val="none" w:sz="0" w:space="0" w:color="auto"/>
              </w:divBdr>
            </w:div>
            <w:div w:id="907962448">
              <w:marLeft w:val="0"/>
              <w:marRight w:val="0"/>
              <w:marTop w:val="0"/>
              <w:marBottom w:val="0"/>
              <w:divBdr>
                <w:top w:val="none" w:sz="0" w:space="0" w:color="auto"/>
                <w:left w:val="none" w:sz="0" w:space="0" w:color="auto"/>
                <w:bottom w:val="none" w:sz="0" w:space="0" w:color="auto"/>
                <w:right w:val="none" w:sz="0" w:space="0" w:color="auto"/>
              </w:divBdr>
            </w:div>
            <w:div w:id="1678343571">
              <w:marLeft w:val="0"/>
              <w:marRight w:val="0"/>
              <w:marTop w:val="0"/>
              <w:marBottom w:val="0"/>
              <w:divBdr>
                <w:top w:val="none" w:sz="0" w:space="0" w:color="auto"/>
                <w:left w:val="none" w:sz="0" w:space="0" w:color="auto"/>
                <w:bottom w:val="none" w:sz="0" w:space="0" w:color="auto"/>
                <w:right w:val="none" w:sz="0" w:space="0" w:color="auto"/>
              </w:divBdr>
            </w:div>
            <w:div w:id="476994103">
              <w:marLeft w:val="0"/>
              <w:marRight w:val="0"/>
              <w:marTop w:val="0"/>
              <w:marBottom w:val="0"/>
              <w:divBdr>
                <w:top w:val="none" w:sz="0" w:space="0" w:color="auto"/>
                <w:left w:val="none" w:sz="0" w:space="0" w:color="auto"/>
                <w:bottom w:val="none" w:sz="0" w:space="0" w:color="auto"/>
                <w:right w:val="none" w:sz="0" w:space="0" w:color="auto"/>
              </w:divBdr>
            </w:div>
            <w:div w:id="357704228">
              <w:marLeft w:val="0"/>
              <w:marRight w:val="0"/>
              <w:marTop w:val="0"/>
              <w:marBottom w:val="0"/>
              <w:divBdr>
                <w:top w:val="none" w:sz="0" w:space="0" w:color="auto"/>
                <w:left w:val="none" w:sz="0" w:space="0" w:color="auto"/>
                <w:bottom w:val="none" w:sz="0" w:space="0" w:color="auto"/>
                <w:right w:val="none" w:sz="0" w:space="0" w:color="auto"/>
              </w:divBdr>
            </w:div>
            <w:div w:id="1314484203">
              <w:marLeft w:val="0"/>
              <w:marRight w:val="0"/>
              <w:marTop w:val="0"/>
              <w:marBottom w:val="0"/>
              <w:divBdr>
                <w:top w:val="none" w:sz="0" w:space="0" w:color="auto"/>
                <w:left w:val="none" w:sz="0" w:space="0" w:color="auto"/>
                <w:bottom w:val="none" w:sz="0" w:space="0" w:color="auto"/>
                <w:right w:val="none" w:sz="0" w:space="0" w:color="auto"/>
              </w:divBdr>
            </w:div>
            <w:div w:id="1120762153">
              <w:marLeft w:val="0"/>
              <w:marRight w:val="0"/>
              <w:marTop w:val="0"/>
              <w:marBottom w:val="0"/>
              <w:divBdr>
                <w:top w:val="none" w:sz="0" w:space="0" w:color="auto"/>
                <w:left w:val="none" w:sz="0" w:space="0" w:color="auto"/>
                <w:bottom w:val="none" w:sz="0" w:space="0" w:color="auto"/>
                <w:right w:val="none" w:sz="0" w:space="0" w:color="auto"/>
              </w:divBdr>
            </w:div>
            <w:div w:id="1251432751">
              <w:marLeft w:val="0"/>
              <w:marRight w:val="0"/>
              <w:marTop w:val="0"/>
              <w:marBottom w:val="0"/>
              <w:divBdr>
                <w:top w:val="none" w:sz="0" w:space="0" w:color="auto"/>
                <w:left w:val="none" w:sz="0" w:space="0" w:color="auto"/>
                <w:bottom w:val="none" w:sz="0" w:space="0" w:color="auto"/>
                <w:right w:val="none" w:sz="0" w:space="0" w:color="auto"/>
              </w:divBdr>
            </w:div>
            <w:div w:id="1957175998">
              <w:marLeft w:val="0"/>
              <w:marRight w:val="0"/>
              <w:marTop w:val="0"/>
              <w:marBottom w:val="0"/>
              <w:divBdr>
                <w:top w:val="none" w:sz="0" w:space="0" w:color="auto"/>
                <w:left w:val="none" w:sz="0" w:space="0" w:color="auto"/>
                <w:bottom w:val="none" w:sz="0" w:space="0" w:color="auto"/>
                <w:right w:val="none" w:sz="0" w:space="0" w:color="auto"/>
              </w:divBdr>
            </w:div>
            <w:div w:id="1542278625">
              <w:marLeft w:val="0"/>
              <w:marRight w:val="0"/>
              <w:marTop w:val="0"/>
              <w:marBottom w:val="0"/>
              <w:divBdr>
                <w:top w:val="none" w:sz="0" w:space="0" w:color="auto"/>
                <w:left w:val="none" w:sz="0" w:space="0" w:color="auto"/>
                <w:bottom w:val="none" w:sz="0" w:space="0" w:color="auto"/>
                <w:right w:val="none" w:sz="0" w:space="0" w:color="auto"/>
              </w:divBdr>
            </w:div>
            <w:div w:id="1213270116">
              <w:marLeft w:val="0"/>
              <w:marRight w:val="0"/>
              <w:marTop w:val="0"/>
              <w:marBottom w:val="0"/>
              <w:divBdr>
                <w:top w:val="none" w:sz="0" w:space="0" w:color="auto"/>
                <w:left w:val="none" w:sz="0" w:space="0" w:color="auto"/>
                <w:bottom w:val="none" w:sz="0" w:space="0" w:color="auto"/>
                <w:right w:val="none" w:sz="0" w:space="0" w:color="auto"/>
              </w:divBdr>
            </w:div>
            <w:div w:id="2134981385">
              <w:marLeft w:val="0"/>
              <w:marRight w:val="0"/>
              <w:marTop w:val="0"/>
              <w:marBottom w:val="0"/>
              <w:divBdr>
                <w:top w:val="none" w:sz="0" w:space="0" w:color="auto"/>
                <w:left w:val="none" w:sz="0" w:space="0" w:color="auto"/>
                <w:bottom w:val="none" w:sz="0" w:space="0" w:color="auto"/>
                <w:right w:val="none" w:sz="0" w:space="0" w:color="auto"/>
              </w:divBdr>
            </w:div>
            <w:div w:id="1823038009">
              <w:marLeft w:val="0"/>
              <w:marRight w:val="0"/>
              <w:marTop w:val="0"/>
              <w:marBottom w:val="0"/>
              <w:divBdr>
                <w:top w:val="none" w:sz="0" w:space="0" w:color="auto"/>
                <w:left w:val="none" w:sz="0" w:space="0" w:color="auto"/>
                <w:bottom w:val="none" w:sz="0" w:space="0" w:color="auto"/>
                <w:right w:val="none" w:sz="0" w:space="0" w:color="auto"/>
              </w:divBdr>
            </w:div>
            <w:div w:id="1863860693">
              <w:marLeft w:val="0"/>
              <w:marRight w:val="0"/>
              <w:marTop w:val="0"/>
              <w:marBottom w:val="0"/>
              <w:divBdr>
                <w:top w:val="none" w:sz="0" w:space="0" w:color="auto"/>
                <w:left w:val="none" w:sz="0" w:space="0" w:color="auto"/>
                <w:bottom w:val="none" w:sz="0" w:space="0" w:color="auto"/>
                <w:right w:val="none" w:sz="0" w:space="0" w:color="auto"/>
              </w:divBdr>
            </w:div>
            <w:div w:id="825783653">
              <w:marLeft w:val="0"/>
              <w:marRight w:val="0"/>
              <w:marTop w:val="0"/>
              <w:marBottom w:val="0"/>
              <w:divBdr>
                <w:top w:val="none" w:sz="0" w:space="0" w:color="auto"/>
                <w:left w:val="none" w:sz="0" w:space="0" w:color="auto"/>
                <w:bottom w:val="none" w:sz="0" w:space="0" w:color="auto"/>
                <w:right w:val="none" w:sz="0" w:space="0" w:color="auto"/>
              </w:divBdr>
            </w:div>
            <w:div w:id="1055665193">
              <w:marLeft w:val="0"/>
              <w:marRight w:val="0"/>
              <w:marTop w:val="0"/>
              <w:marBottom w:val="0"/>
              <w:divBdr>
                <w:top w:val="none" w:sz="0" w:space="0" w:color="auto"/>
                <w:left w:val="none" w:sz="0" w:space="0" w:color="auto"/>
                <w:bottom w:val="none" w:sz="0" w:space="0" w:color="auto"/>
                <w:right w:val="none" w:sz="0" w:space="0" w:color="auto"/>
              </w:divBdr>
            </w:div>
            <w:div w:id="958027085">
              <w:marLeft w:val="0"/>
              <w:marRight w:val="0"/>
              <w:marTop w:val="0"/>
              <w:marBottom w:val="0"/>
              <w:divBdr>
                <w:top w:val="none" w:sz="0" w:space="0" w:color="auto"/>
                <w:left w:val="none" w:sz="0" w:space="0" w:color="auto"/>
                <w:bottom w:val="none" w:sz="0" w:space="0" w:color="auto"/>
                <w:right w:val="none" w:sz="0" w:space="0" w:color="auto"/>
              </w:divBdr>
            </w:div>
            <w:div w:id="475296479">
              <w:marLeft w:val="0"/>
              <w:marRight w:val="0"/>
              <w:marTop w:val="0"/>
              <w:marBottom w:val="0"/>
              <w:divBdr>
                <w:top w:val="none" w:sz="0" w:space="0" w:color="auto"/>
                <w:left w:val="none" w:sz="0" w:space="0" w:color="auto"/>
                <w:bottom w:val="none" w:sz="0" w:space="0" w:color="auto"/>
                <w:right w:val="none" w:sz="0" w:space="0" w:color="auto"/>
              </w:divBdr>
            </w:div>
            <w:div w:id="277102450">
              <w:marLeft w:val="0"/>
              <w:marRight w:val="0"/>
              <w:marTop w:val="0"/>
              <w:marBottom w:val="0"/>
              <w:divBdr>
                <w:top w:val="none" w:sz="0" w:space="0" w:color="auto"/>
                <w:left w:val="none" w:sz="0" w:space="0" w:color="auto"/>
                <w:bottom w:val="none" w:sz="0" w:space="0" w:color="auto"/>
                <w:right w:val="none" w:sz="0" w:space="0" w:color="auto"/>
              </w:divBdr>
            </w:div>
            <w:div w:id="235827927">
              <w:marLeft w:val="0"/>
              <w:marRight w:val="0"/>
              <w:marTop w:val="0"/>
              <w:marBottom w:val="0"/>
              <w:divBdr>
                <w:top w:val="none" w:sz="0" w:space="0" w:color="auto"/>
                <w:left w:val="none" w:sz="0" w:space="0" w:color="auto"/>
                <w:bottom w:val="none" w:sz="0" w:space="0" w:color="auto"/>
                <w:right w:val="none" w:sz="0" w:space="0" w:color="auto"/>
              </w:divBdr>
            </w:div>
            <w:div w:id="1289897576">
              <w:marLeft w:val="0"/>
              <w:marRight w:val="0"/>
              <w:marTop w:val="0"/>
              <w:marBottom w:val="0"/>
              <w:divBdr>
                <w:top w:val="none" w:sz="0" w:space="0" w:color="auto"/>
                <w:left w:val="none" w:sz="0" w:space="0" w:color="auto"/>
                <w:bottom w:val="none" w:sz="0" w:space="0" w:color="auto"/>
                <w:right w:val="none" w:sz="0" w:space="0" w:color="auto"/>
              </w:divBdr>
            </w:div>
            <w:div w:id="784155457">
              <w:marLeft w:val="0"/>
              <w:marRight w:val="0"/>
              <w:marTop w:val="0"/>
              <w:marBottom w:val="0"/>
              <w:divBdr>
                <w:top w:val="none" w:sz="0" w:space="0" w:color="auto"/>
                <w:left w:val="none" w:sz="0" w:space="0" w:color="auto"/>
                <w:bottom w:val="none" w:sz="0" w:space="0" w:color="auto"/>
                <w:right w:val="none" w:sz="0" w:space="0" w:color="auto"/>
              </w:divBdr>
            </w:div>
            <w:div w:id="520242593">
              <w:marLeft w:val="0"/>
              <w:marRight w:val="0"/>
              <w:marTop w:val="0"/>
              <w:marBottom w:val="0"/>
              <w:divBdr>
                <w:top w:val="none" w:sz="0" w:space="0" w:color="auto"/>
                <w:left w:val="none" w:sz="0" w:space="0" w:color="auto"/>
                <w:bottom w:val="none" w:sz="0" w:space="0" w:color="auto"/>
                <w:right w:val="none" w:sz="0" w:space="0" w:color="auto"/>
              </w:divBdr>
            </w:div>
            <w:div w:id="1556813038">
              <w:marLeft w:val="0"/>
              <w:marRight w:val="0"/>
              <w:marTop w:val="0"/>
              <w:marBottom w:val="0"/>
              <w:divBdr>
                <w:top w:val="none" w:sz="0" w:space="0" w:color="auto"/>
                <w:left w:val="none" w:sz="0" w:space="0" w:color="auto"/>
                <w:bottom w:val="none" w:sz="0" w:space="0" w:color="auto"/>
                <w:right w:val="none" w:sz="0" w:space="0" w:color="auto"/>
              </w:divBdr>
            </w:div>
            <w:div w:id="1879508996">
              <w:marLeft w:val="0"/>
              <w:marRight w:val="0"/>
              <w:marTop w:val="0"/>
              <w:marBottom w:val="0"/>
              <w:divBdr>
                <w:top w:val="none" w:sz="0" w:space="0" w:color="auto"/>
                <w:left w:val="none" w:sz="0" w:space="0" w:color="auto"/>
                <w:bottom w:val="none" w:sz="0" w:space="0" w:color="auto"/>
                <w:right w:val="none" w:sz="0" w:space="0" w:color="auto"/>
              </w:divBdr>
            </w:div>
            <w:div w:id="286935013">
              <w:marLeft w:val="0"/>
              <w:marRight w:val="0"/>
              <w:marTop w:val="0"/>
              <w:marBottom w:val="0"/>
              <w:divBdr>
                <w:top w:val="none" w:sz="0" w:space="0" w:color="auto"/>
                <w:left w:val="none" w:sz="0" w:space="0" w:color="auto"/>
                <w:bottom w:val="none" w:sz="0" w:space="0" w:color="auto"/>
                <w:right w:val="none" w:sz="0" w:space="0" w:color="auto"/>
              </w:divBdr>
            </w:div>
            <w:div w:id="994651047">
              <w:marLeft w:val="0"/>
              <w:marRight w:val="0"/>
              <w:marTop w:val="0"/>
              <w:marBottom w:val="0"/>
              <w:divBdr>
                <w:top w:val="none" w:sz="0" w:space="0" w:color="auto"/>
                <w:left w:val="none" w:sz="0" w:space="0" w:color="auto"/>
                <w:bottom w:val="none" w:sz="0" w:space="0" w:color="auto"/>
                <w:right w:val="none" w:sz="0" w:space="0" w:color="auto"/>
              </w:divBdr>
            </w:div>
            <w:div w:id="1246302490">
              <w:marLeft w:val="0"/>
              <w:marRight w:val="0"/>
              <w:marTop w:val="0"/>
              <w:marBottom w:val="0"/>
              <w:divBdr>
                <w:top w:val="none" w:sz="0" w:space="0" w:color="auto"/>
                <w:left w:val="none" w:sz="0" w:space="0" w:color="auto"/>
                <w:bottom w:val="none" w:sz="0" w:space="0" w:color="auto"/>
                <w:right w:val="none" w:sz="0" w:space="0" w:color="auto"/>
              </w:divBdr>
            </w:div>
            <w:div w:id="796602299">
              <w:marLeft w:val="0"/>
              <w:marRight w:val="0"/>
              <w:marTop w:val="0"/>
              <w:marBottom w:val="0"/>
              <w:divBdr>
                <w:top w:val="none" w:sz="0" w:space="0" w:color="auto"/>
                <w:left w:val="none" w:sz="0" w:space="0" w:color="auto"/>
                <w:bottom w:val="none" w:sz="0" w:space="0" w:color="auto"/>
                <w:right w:val="none" w:sz="0" w:space="0" w:color="auto"/>
              </w:divBdr>
            </w:div>
            <w:div w:id="680742982">
              <w:marLeft w:val="0"/>
              <w:marRight w:val="0"/>
              <w:marTop w:val="0"/>
              <w:marBottom w:val="0"/>
              <w:divBdr>
                <w:top w:val="none" w:sz="0" w:space="0" w:color="auto"/>
                <w:left w:val="none" w:sz="0" w:space="0" w:color="auto"/>
                <w:bottom w:val="none" w:sz="0" w:space="0" w:color="auto"/>
                <w:right w:val="none" w:sz="0" w:space="0" w:color="auto"/>
              </w:divBdr>
            </w:div>
            <w:div w:id="707218256">
              <w:marLeft w:val="0"/>
              <w:marRight w:val="0"/>
              <w:marTop w:val="0"/>
              <w:marBottom w:val="0"/>
              <w:divBdr>
                <w:top w:val="none" w:sz="0" w:space="0" w:color="auto"/>
                <w:left w:val="none" w:sz="0" w:space="0" w:color="auto"/>
                <w:bottom w:val="none" w:sz="0" w:space="0" w:color="auto"/>
                <w:right w:val="none" w:sz="0" w:space="0" w:color="auto"/>
              </w:divBdr>
            </w:div>
            <w:div w:id="1553419961">
              <w:marLeft w:val="0"/>
              <w:marRight w:val="0"/>
              <w:marTop w:val="0"/>
              <w:marBottom w:val="0"/>
              <w:divBdr>
                <w:top w:val="none" w:sz="0" w:space="0" w:color="auto"/>
                <w:left w:val="none" w:sz="0" w:space="0" w:color="auto"/>
                <w:bottom w:val="none" w:sz="0" w:space="0" w:color="auto"/>
                <w:right w:val="none" w:sz="0" w:space="0" w:color="auto"/>
              </w:divBdr>
            </w:div>
            <w:div w:id="722486705">
              <w:marLeft w:val="0"/>
              <w:marRight w:val="0"/>
              <w:marTop w:val="0"/>
              <w:marBottom w:val="0"/>
              <w:divBdr>
                <w:top w:val="none" w:sz="0" w:space="0" w:color="auto"/>
                <w:left w:val="none" w:sz="0" w:space="0" w:color="auto"/>
                <w:bottom w:val="none" w:sz="0" w:space="0" w:color="auto"/>
                <w:right w:val="none" w:sz="0" w:space="0" w:color="auto"/>
              </w:divBdr>
            </w:div>
            <w:div w:id="912860616">
              <w:marLeft w:val="0"/>
              <w:marRight w:val="0"/>
              <w:marTop w:val="0"/>
              <w:marBottom w:val="0"/>
              <w:divBdr>
                <w:top w:val="none" w:sz="0" w:space="0" w:color="auto"/>
                <w:left w:val="none" w:sz="0" w:space="0" w:color="auto"/>
                <w:bottom w:val="none" w:sz="0" w:space="0" w:color="auto"/>
                <w:right w:val="none" w:sz="0" w:space="0" w:color="auto"/>
              </w:divBdr>
            </w:div>
            <w:div w:id="1980454746">
              <w:marLeft w:val="0"/>
              <w:marRight w:val="0"/>
              <w:marTop w:val="0"/>
              <w:marBottom w:val="0"/>
              <w:divBdr>
                <w:top w:val="none" w:sz="0" w:space="0" w:color="auto"/>
                <w:left w:val="none" w:sz="0" w:space="0" w:color="auto"/>
                <w:bottom w:val="none" w:sz="0" w:space="0" w:color="auto"/>
                <w:right w:val="none" w:sz="0" w:space="0" w:color="auto"/>
              </w:divBdr>
            </w:div>
            <w:div w:id="668674579">
              <w:marLeft w:val="0"/>
              <w:marRight w:val="0"/>
              <w:marTop w:val="0"/>
              <w:marBottom w:val="0"/>
              <w:divBdr>
                <w:top w:val="none" w:sz="0" w:space="0" w:color="auto"/>
                <w:left w:val="none" w:sz="0" w:space="0" w:color="auto"/>
                <w:bottom w:val="none" w:sz="0" w:space="0" w:color="auto"/>
                <w:right w:val="none" w:sz="0" w:space="0" w:color="auto"/>
              </w:divBdr>
            </w:div>
            <w:div w:id="8131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878">
      <w:bodyDiv w:val="1"/>
      <w:marLeft w:val="0"/>
      <w:marRight w:val="0"/>
      <w:marTop w:val="0"/>
      <w:marBottom w:val="0"/>
      <w:divBdr>
        <w:top w:val="none" w:sz="0" w:space="0" w:color="auto"/>
        <w:left w:val="none" w:sz="0" w:space="0" w:color="auto"/>
        <w:bottom w:val="none" w:sz="0" w:space="0" w:color="auto"/>
        <w:right w:val="none" w:sz="0" w:space="0" w:color="auto"/>
      </w:divBdr>
    </w:div>
    <w:div w:id="1550072721">
      <w:bodyDiv w:val="1"/>
      <w:marLeft w:val="0"/>
      <w:marRight w:val="0"/>
      <w:marTop w:val="0"/>
      <w:marBottom w:val="0"/>
      <w:divBdr>
        <w:top w:val="none" w:sz="0" w:space="0" w:color="auto"/>
        <w:left w:val="none" w:sz="0" w:space="0" w:color="auto"/>
        <w:bottom w:val="none" w:sz="0" w:space="0" w:color="auto"/>
        <w:right w:val="none" w:sz="0" w:space="0" w:color="auto"/>
      </w:divBdr>
    </w:div>
    <w:div w:id="1640652887">
      <w:bodyDiv w:val="1"/>
      <w:marLeft w:val="0"/>
      <w:marRight w:val="0"/>
      <w:marTop w:val="0"/>
      <w:marBottom w:val="0"/>
      <w:divBdr>
        <w:top w:val="none" w:sz="0" w:space="0" w:color="auto"/>
        <w:left w:val="none" w:sz="0" w:space="0" w:color="auto"/>
        <w:bottom w:val="none" w:sz="0" w:space="0" w:color="auto"/>
        <w:right w:val="none" w:sz="0" w:space="0" w:color="auto"/>
      </w:divBdr>
    </w:div>
    <w:div w:id="1759477649">
      <w:bodyDiv w:val="1"/>
      <w:marLeft w:val="0"/>
      <w:marRight w:val="0"/>
      <w:marTop w:val="0"/>
      <w:marBottom w:val="0"/>
      <w:divBdr>
        <w:top w:val="none" w:sz="0" w:space="0" w:color="auto"/>
        <w:left w:val="none" w:sz="0" w:space="0" w:color="auto"/>
        <w:bottom w:val="none" w:sz="0" w:space="0" w:color="auto"/>
        <w:right w:val="none" w:sz="0" w:space="0" w:color="auto"/>
      </w:divBdr>
    </w:div>
    <w:div w:id="2045132636">
      <w:bodyDiv w:val="1"/>
      <w:marLeft w:val="0"/>
      <w:marRight w:val="0"/>
      <w:marTop w:val="0"/>
      <w:marBottom w:val="0"/>
      <w:divBdr>
        <w:top w:val="none" w:sz="0" w:space="0" w:color="auto"/>
        <w:left w:val="none" w:sz="0" w:space="0" w:color="auto"/>
        <w:bottom w:val="none" w:sz="0" w:space="0" w:color="auto"/>
        <w:right w:val="none" w:sz="0" w:space="0" w:color="auto"/>
      </w:divBdr>
      <w:divsChild>
        <w:div w:id="2093698967">
          <w:marLeft w:val="0"/>
          <w:marRight w:val="0"/>
          <w:marTop w:val="0"/>
          <w:marBottom w:val="0"/>
          <w:divBdr>
            <w:top w:val="none" w:sz="0" w:space="0" w:color="auto"/>
            <w:left w:val="none" w:sz="0" w:space="0" w:color="auto"/>
            <w:bottom w:val="none" w:sz="0" w:space="0" w:color="auto"/>
            <w:right w:val="none" w:sz="0" w:space="0" w:color="auto"/>
          </w:divBdr>
          <w:divsChild>
            <w:div w:id="975601169">
              <w:marLeft w:val="0"/>
              <w:marRight w:val="0"/>
              <w:marTop w:val="0"/>
              <w:marBottom w:val="0"/>
              <w:divBdr>
                <w:top w:val="none" w:sz="0" w:space="0" w:color="auto"/>
                <w:left w:val="none" w:sz="0" w:space="0" w:color="auto"/>
                <w:bottom w:val="none" w:sz="0" w:space="0" w:color="auto"/>
                <w:right w:val="none" w:sz="0" w:space="0" w:color="auto"/>
              </w:divBdr>
              <w:divsChild>
                <w:div w:id="995693391">
                  <w:marLeft w:val="0"/>
                  <w:marRight w:val="0"/>
                  <w:marTop w:val="0"/>
                  <w:marBottom w:val="0"/>
                  <w:divBdr>
                    <w:top w:val="none" w:sz="0" w:space="0" w:color="auto"/>
                    <w:left w:val="none" w:sz="0" w:space="0" w:color="auto"/>
                    <w:bottom w:val="none" w:sz="0" w:space="0" w:color="auto"/>
                    <w:right w:val="none" w:sz="0" w:space="0" w:color="auto"/>
                  </w:divBdr>
                  <w:divsChild>
                    <w:div w:id="11874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41823">
      <w:bodyDiv w:val="1"/>
      <w:marLeft w:val="0"/>
      <w:marRight w:val="0"/>
      <w:marTop w:val="0"/>
      <w:marBottom w:val="0"/>
      <w:divBdr>
        <w:top w:val="none" w:sz="0" w:space="0" w:color="auto"/>
        <w:left w:val="none" w:sz="0" w:space="0" w:color="auto"/>
        <w:bottom w:val="none" w:sz="0" w:space="0" w:color="auto"/>
        <w:right w:val="none" w:sz="0" w:space="0" w:color="auto"/>
      </w:divBdr>
    </w:div>
    <w:div w:id="2129540567">
      <w:bodyDiv w:val="1"/>
      <w:marLeft w:val="0"/>
      <w:marRight w:val="0"/>
      <w:marTop w:val="0"/>
      <w:marBottom w:val="0"/>
      <w:divBdr>
        <w:top w:val="none" w:sz="0" w:space="0" w:color="auto"/>
        <w:left w:val="none" w:sz="0" w:space="0" w:color="auto"/>
        <w:bottom w:val="none" w:sz="0" w:space="0" w:color="auto"/>
        <w:right w:val="none" w:sz="0" w:space="0" w:color="auto"/>
      </w:divBdr>
      <w:divsChild>
        <w:div w:id="721708291">
          <w:marLeft w:val="446"/>
          <w:marRight w:val="0"/>
          <w:marTop w:val="0"/>
          <w:marBottom w:val="0"/>
          <w:divBdr>
            <w:top w:val="none" w:sz="0" w:space="0" w:color="auto"/>
            <w:left w:val="none" w:sz="0" w:space="0" w:color="auto"/>
            <w:bottom w:val="none" w:sz="0" w:space="0" w:color="auto"/>
            <w:right w:val="none" w:sz="0" w:space="0" w:color="auto"/>
          </w:divBdr>
        </w:div>
        <w:div w:id="842427870">
          <w:marLeft w:val="446"/>
          <w:marRight w:val="0"/>
          <w:marTop w:val="0"/>
          <w:marBottom w:val="0"/>
          <w:divBdr>
            <w:top w:val="none" w:sz="0" w:space="0" w:color="auto"/>
            <w:left w:val="none" w:sz="0" w:space="0" w:color="auto"/>
            <w:bottom w:val="none" w:sz="0" w:space="0" w:color="auto"/>
            <w:right w:val="none" w:sz="0" w:space="0" w:color="auto"/>
          </w:divBdr>
        </w:div>
        <w:div w:id="941768292">
          <w:marLeft w:val="446"/>
          <w:marRight w:val="0"/>
          <w:marTop w:val="0"/>
          <w:marBottom w:val="0"/>
          <w:divBdr>
            <w:top w:val="none" w:sz="0" w:space="0" w:color="auto"/>
            <w:left w:val="none" w:sz="0" w:space="0" w:color="auto"/>
            <w:bottom w:val="none" w:sz="0" w:space="0" w:color="auto"/>
            <w:right w:val="none" w:sz="0" w:space="0" w:color="auto"/>
          </w:divBdr>
        </w:div>
        <w:div w:id="1566182296">
          <w:marLeft w:val="446"/>
          <w:marRight w:val="0"/>
          <w:marTop w:val="0"/>
          <w:marBottom w:val="0"/>
          <w:divBdr>
            <w:top w:val="none" w:sz="0" w:space="0" w:color="auto"/>
            <w:left w:val="none" w:sz="0" w:space="0" w:color="auto"/>
            <w:bottom w:val="none" w:sz="0" w:space="0" w:color="auto"/>
            <w:right w:val="none" w:sz="0" w:space="0" w:color="auto"/>
          </w:divBdr>
        </w:div>
        <w:div w:id="1675952507">
          <w:marLeft w:val="446"/>
          <w:marRight w:val="0"/>
          <w:marTop w:val="0"/>
          <w:marBottom w:val="0"/>
          <w:divBdr>
            <w:top w:val="none" w:sz="0" w:space="0" w:color="auto"/>
            <w:left w:val="none" w:sz="0" w:space="0" w:color="auto"/>
            <w:bottom w:val="none" w:sz="0" w:space="0" w:color="auto"/>
            <w:right w:val="none" w:sz="0" w:space="0" w:color="auto"/>
          </w:divBdr>
        </w:div>
        <w:div w:id="1796024489">
          <w:marLeft w:val="446"/>
          <w:marRight w:val="0"/>
          <w:marTop w:val="0"/>
          <w:marBottom w:val="0"/>
          <w:divBdr>
            <w:top w:val="none" w:sz="0" w:space="0" w:color="auto"/>
            <w:left w:val="none" w:sz="0" w:space="0" w:color="auto"/>
            <w:bottom w:val="none" w:sz="0" w:space="0" w:color="auto"/>
            <w:right w:val="none" w:sz="0" w:space="0" w:color="auto"/>
          </w:divBdr>
        </w:div>
        <w:div w:id="20414648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D431-411B-4DFD-946A-49EB8878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Alfa Ingenieros S.A.</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Nilcy Gutiérrez P.</dc:creator>
  <cp:lastModifiedBy>Lina Maria Guadasmo Colmenares</cp:lastModifiedBy>
  <cp:revision>2</cp:revision>
  <cp:lastPrinted>2018-03-16T16:16:00Z</cp:lastPrinted>
  <dcterms:created xsi:type="dcterms:W3CDTF">2023-10-10T19:33:00Z</dcterms:created>
  <dcterms:modified xsi:type="dcterms:W3CDTF">2023-10-10T19:33:00Z</dcterms:modified>
</cp:coreProperties>
</file>