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81393" w14:textId="77777777" w:rsidR="00B33103" w:rsidRPr="004D1096" w:rsidRDefault="00CD3AF0" w:rsidP="004D1096">
      <w:pPr>
        <w:pStyle w:val="DefaultText"/>
        <w:numPr>
          <w:ilvl w:val="0"/>
          <w:numId w:val="4"/>
        </w:numPr>
        <w:spacing w:before="240" w:line="240" w:lineRule="auto"/>
        <w:jc w:val="both"/>
        <w:rPr>
          <w:rFonts w:ascii="Tahoma" w:hAnsi="Tahoma" w:cs="Tahoma"/>
          <w:lang w:val="es-CO"/>
        </w:rPr>
      </w:pPr>
      <w:r w:rsidRPr="004D1096">
        <w:rPr>
          <w:rFonts w:ascii="Tahoma" w:hAnsi="Tahoma" w:cs="Tahoma"/>
          <w:b/>
          <w:lang w:val="es-CO"/>
        </w:rPr>
        <w:t>OBJETIVO:</w:t>
      </w:r>
      <w:r w:rsidR="00D8379D" w:rsidRPr="004D1096">
        <w:rPr>
          <w:rFonts w:ascii="Tahoma" w:hAnsi="Tahoma" w:cs="Tahoma"/>
          <w:b/>
          <w:lang w:val="es-CO"/>
        </w:rPr>
        <w:t xml:space="preserve"> </w:t>
      </w:r>
      <w:r w:rsidR="00B33103" w:rsidRPr="004D1096">
        <w:rPr>
          <w:rFonts w:ascii="Tahoma" w:hAnsi="Tahoma" w:cs="Tahoma"/>
          <w:lang w:val="es-CO"/>
        </w:rPr>
        <w:t xml:space="preserve">Establecer el procedimiento para </w:t>
      </w:r>
      <w:r w:rsidR="00D8379D" w:rsidRPr="004D1096">
        <w:rPr>
          <w:rFonts w:ascii="Tahoma" w:hAnsi="Tahoma" w:cs="Tahoma"/>
          <w:lang w:val="es-CO"/>
        </w:rPr>
        <w:t>el trámite de solicitud de alquiler de infraestructura eléctrica</w:t>
      </w:r>
      <w:r w:rsidR="0010035B" w:rsidRPr="004D1096">
        <w:rPr>
          <w:rFonts w:ascii="Tahoma" w:hAnsi="Tahoma" w:cs="Tahoma"/>
          <w:lang w:val="es-CO"/>
        </w:rPr>
        <w:t>.</w:t>
      </w:r>
    </w:p>
    <w:p w14:paraId="0B83B669" w14:textId="77777777" w:rsidR="00B33103" w:rsidRPr="004D1096" w:rsidRDefault="00CD3AF0" w:rsidP="009440C0">
      <w:pPr>
        <w:pStyle w:val="DefaultText"/>
        <w:numPr>
          <w:ilvl w:val="0"/>
          <w:numId w:val="4"/>
        </w:numPr>
        <w:spacing w:before="240" w:after="0" w:line="240" w:lineRule="auto"/>
        <w:jc w:val="both"/>
        <w:rPr>
          <w:rFonts w:ascii="Tahoma" w:hAnsi="Tahoma" w:cs="Tahoma"/>
          <w:lang w:val="es-CO"/>
        </w:rPr>
      </w:pPr>
      <w:r w:rsidRPr="004D1096">
        <w:rPr>
          <w:rFonts w:ascii="Tahoma" w:hAnsi="Tahoma" w:cs="Tahoma"/>
          <w:b/>
          <w:lang w:val="es-CO"/>
        </w:rPr>
        <w:t>ALCANCE:</w:t>
      </w:r>
      <w:r w:rsidR="00726746" w:rsidRPr="004D1096">
        <w:rPr>
          <w:rFonts w:ascii="Tahoma" w:hAnsi="Tahoma" w:cs="Tahoma"/>
          <w:b/>
          <w:lang w:val="es-CO"/>
        </w:rPr>
        <w:t xml:space="preserve"> </w:t>
      </w:r>
      <w:r w:rsidR="00726746" w:rsidRPr="004D1096">
        <w:rPr>
          <w:rFonts w:ascii="Tahoma" w:hAnsi="Tahoma" w:cs="Tahoma"/>
          <w:lang w:val="es-CO"/>
        </w:rPr>
        <w:t xml:space="preserve">Aplica </w:t>
      </w:r>
      <w:r w:rsidR="0010035B" w:rsidRPr="004D1096">
        <w:rPr>
          <w:rFonts w:ascii="Tahoma" w:hAnsi="Tahoma" w:cs="Tahoma"/>
          <w:lang w:val="es-CO"/>
        </w:rPr>
        <w:t xml:space="preserve">únicamente </w:t>
      </w:r>
      <w:r w:rsidR="00726746" w:rsidRPr="004D1096">
        <w:rPr>
          <w:rFonts w:ascii="Tahoma" w:hAnsi="Tahoma" w:cs="Tahoma"/>
          <w:lang w:val="es-CO"/>
        </w:rPr>
        <w:t xml:space="preserve">para </w:t>
      </w:r>
      <w:r w:rsidR="0010035B" w:rsidRPr="004D1096">
        <w:rPr>
          <w:rFonts w:ascii="Tahoma" w:hAnsi="Tahoma" w:cs="Tahoma"/>
          <w:lang w:val="es-CO"/>
        </w:rPr>
        <w:t>provisión de redes y servicios de telecomunicaciones</w:t>
      </w:r>
    </w:p>
    <w:p w14:paraId="56F9A2F9" w14:textId="77777777" w:rsidR="00B33103" w:rsidRPr="0086540A" w:rsidRDefault="000C0977" w:rsidP="009440C0">
      <w:pPr>
        <w:pStyle w:val="DefaultText"/>
        <w:numPr>
          <w:ilvl w:val="0"/>
          <w:numId w:val="4"/>
        </w:numPr>
        <w:spacing w:before="240" w:after="0" w:line="240" w:lineRule="auto"/>
        <w:jc w:val="both"/>
        <w:rPr>
          <w:rFonts w:ascii="Tahoma" w:hAnsi="Tahoma" w:cs="Tahoma"/>
          <w:b/>
          <w:bCs/>
          <w:lang w:val="es-CO"/>
        </w:rPr>
      </w:pPr>
      <w:r w:rsidRPr="004D1096">
        <w:rPr>
          <w:rFonts w:ascii="Tahoma" w:hAnsi="Tahoma" w:cs="Tahoma"/>
          <w:b/>
          <w:bCs/>
          <w:lang w:val="es-CO"/>
        </w:rPr>
        <w:t>BASE LEGAL:</w:t>
      </w:r>
      <w:r w:rsidR="00EB7876" w:rsidRPr="004D1096">
        <w:rPr>
          <w:rFonts w:ascii="Tahoma" w:hAnsi="Tahoma" w:cs="Tahoma"/>
          <w:b/>
          <w:bCs/>
          <w:lang w:val="es-CO"/>
        </w:rPr>
        <w:t xml:space="preserve"> </w:t>
      </w:r>
      <w:r w:rsidR="0086540A" w:rsidRPr="0086540A">
        <w:rPr>
          <w:rFonts w:ascii="Tahoma" w:hAnsi="Tahoma" w:cs="Tahoma"/>
          <w:bCs/>
          <w:u w:val="single"/>
          <w:lang w:val="es-CO"/>
        </w:rPr>
        <w:t xml:space="preserve">Resolución </w:t>
      </w:r>
      <w:r w:rsidR="00726746" w:rsidRPr="00C07874">
        <w:rPr>
          <w:rFonts w:ascii="Tahoma" w:hAnsi="Tahoma" w:cs="Tahoma"/>
          <w:bCs/>
          <w:u w:val="single"/>
          <w:lang w:val="es-CO"/>
        </w:rPr>
        <w:t>CREG 063 de 2013</w:t>
      </w:r>
      <w:r w:rsidR="00C07874">
        <w:rPr>
          <w:rFonts w:ascii="Tahoma" w:hAnsi="Tahoma" w:cs="Tahoma"/>
          <w:bCs/>
          <w:lang w:val="es-CO"/>
        </w:rPr>
        <w:t xml:space="preserve">: Por la cual se establecen las condiciones de calidad, operación y mantenimiento de la infraestructura del sector de energía eléctrica que deben observarse para la </w:t>
      </w:r>
      <w:r w:rsidR="00165FE7">
        <w:rPr>
          <w:rFonts w:ascii="Tahoma" w:hAnsi="Tahoma" w:cs="Tahoma"/>
          <w:bCs/>
          <w:lang w:val="es-CO"/>
        </w:rPr>
        <w:t>celebración</w:t>
      </w:r>
      <w:r w:rsidR="00C07874">
        <w:rPr>
          <w:rFonts w:ascii="Tahoma" w:hAnsi="Tahoma" w:cs="Tahoma"/>
          <w:bCs/>
          <w:lang w:val="es-CO"/>
        </w:rPr>
        <w:t xml:space="preserve"> y en la ejecución de los acuerdos de compartición de infraestructura eléctrica para la prestación de servicios de telecomunicaciones y de televisión.</w:t>
      </w:r>
    </w:p>
    <w:p w14:paraId="41EE1993" w14:textId="77777777" w:rsidR="0086540A" w:rsidRPr="0086540A" w:rsidRDefault="0086540A" w:rsidP="009440C0">
      <w:pPr>
        <w:pStyle w:val="DefaultText"/>
        <w:spacing w:before="240" w:after="0" w:line="240" w:lineRule="auto"/>
        <w:ind w:left="360"/>
        <w:jc w:val="both"/>
        <w:rPr>
          <w:rFonts w:ascii="Tahoma" w:hAnsi="Tahoma" w:cs="Tahoma"/>
          <w:bCs/>
          <w:lang w:val="es-CO"/>
        </w:rPr>
      </w:pPr>
      <w:r w:rsidRPr="0024261A">
        <w:rPr>
          <w:rFonts w:ascii="Tahoma" w:hAnsi="Tahoma" w:cs="Tahoma"/>
          <w:bCs/>
          <w:u w:val="single"/>
          <w:lang w:val="es-CO"/>
        </w:rPr>
        <w:t>Resolución CRC No. 4245 de 2013:</w:t>
      </w:r>
      <w:r>
        <w:rPr>
          <w:rFonts w:ascii="Tahoma" w:hAnsi="Tahoma" w:cs="Tahoma"/>
          <w:bCs/>
          <w:lang w:val="es-CO"/>
        </w:rPr>
        <w:t xml:space="preserve"> Por medio de la cual se definen condiciones de acceso, uso y remuneración para la utilización de la infraestructura del sector de energía eléctrica en la prestación de servicios </w:t>
      </w:r>
      <w:r w:rsidR="0024261A">
        <w:rPr>
          <w:rFonts w:ascii="Tahoma" w:hAnsi="Tahoma" w:cs="Tahoma"/>
          <w:bCs/>
          <w:lang w:val="es-CO"/>
        </w:rPr>
        <w:t>de telecomunicaciones y/o de televisión, y se dictan otras disposiciones</w:t>
      </w:r>
    </w:p>
    <w:p w14:paraId="6658048D" w14:textId="77777777" w:rsidR="00C07874" w:rsidRPr="004D1096" w:rsidRDefault="0086540A" w:rsidP="009440C0">
      <w:pPr>
        <w:pStyle w:val="DefaultText"/>
        <w:spacing w:before="240" w:after="0" w:line="240" w:lineRule="auto"/>
        <w:ind w:left="360"/>
        <w:jc w:val="both"/>
        <w:rPr>
          <w:rFonts w:ascii="Tahoma" w:hAnsi="Tahoma" w:cs="Tahoma"/>
          <w:b/>
          <w:bCs/>
          <w:lang w:val="es-CO"/>
        </w:rPr>
      </w:pPr>
      <w:r>
        <w:rPr>
          <w:rFonts w:ascii="Tahoma" w:hAnsi="Tahoma" w:cs="Tahoma"/>
          <w:bCs/>
          <w:u w:val="single"/>
          <w:lang w:val="es-CO"/>
        </w:rPr>
        <w:t xml:space="preserve">Resolución </w:t>
      </w:r>
      <w:r w:rsidR="00C07874" w:rsidRPr="00C07874">
        <w:rPr>
          <w:rFonts w:ascii="Tahoma" w:hAnsi="Tahoma" w:cs="Tahoma"/>
          <w:bCs/>
          <w:u w:val="single"/>
          <w:lang w:val="es-CO"/>
        </w:rPr>
        <w:t>CREG 140 de 2014:</w:t>
      </w:r>
      <w:r w:rsidR="00C07874">
        <w:rPr>
          <w:rFonts w:ascii="Tahoma" w:hAnsi="Tahoma" w:cs="Tahoma"/>
          <w:b/>
          <w:bCs/>
          <w:lang w:val="es-CO"/>
        </w:rPr>
        <w:t xml:space="preserve"> </w:t>
      </w:r>
      <w:r w:rsidR="00C07874" w:rsidRPr="00C07874">
        <w:rPr>
          <w:rFonts w:ascii="Tahoma" w:hAnsi="Tahoma" w:cs="Tahoma"/>
          <w:bCs/>
          <w:lang w:val="es-CO"/>
        </w:rPr>
        <w:t>Por la cual se modifica la Resolución CREG 063 de 2013</w:t>
      </w:r>
    </w:p>
    <w:p w14:paraId="59B3817E" w14:textId="77777777" w:rsidR="0006445E" w:rsidRPr="004D1096" w:rsidRDefault="00CD3AF0" w:rsidP="009440C0">
      <w:pPr>
        <w:pStyle w:val="DefaultText"/>
        <w:numPr>
          <w:ilvl w:val="0"/>
          <w:numId w:val="4"/>
        </w:numPr>
        <w:spacing w:before="240" w:after="0" w:line="240" w:lineRule="auto"/>
        <w:jc w:val="both"/>
        <w:rPr>
          <w:rFonts w:ascii="Tahoma" w:hAnsi="Tahoma" w:cs="Tahoma"/>
          <w:lang w:val="es-CO"/>
        </w:rPr>
      </w:pPr>
      <w:r w:rsidRPr="004D1096">
        <w:rPr>
          <w:rFonts w:ascii="Tahoma" w:hAnsi="Tahoma" w:cs="Tahoma"/>
          <w:b/>
          <w:bCs/>
          <w:lang w:val="es-CO"/>
        </w:rPr>
        <w:t>DEFINICIONES:</w:t>
      </w:r>
    </w:p>
    <w:p w14:paraId="567BAAAB" w14:textId="77777777" w:rsidR="00376C20" w:rsidRPr="004D1096" w:rsidRDefault="00376C20" w:rsidP="009440C0">
      <w:pPr>
        <w:pStyle w:val="DefaultText"/>
        <w:spacing w:before="240" w:after="0" w:line="240" w:lineRule="auto"/>
        <w:jc w:val="both"/>
        <w:rPr>
          <w:rFonts w:ascii="Tahoma" w:hAnsi="Tahoma" w:cs="Tahoma"/>
          <w:bCs/>
          <w:lang w:val="es-CO"/>
        </w:rPr>
      </w:pPr>
      <w:r w:rsidRPr="004D1096">
        <w:rPr>
          <w:rFonts w:ascii="Tahoma" w:hAnsi="Tahoma" w:cs="Tahoma"/>
          <w:b/>
          <w:bCs/>
          <w:lang w:val="es-CO"/>
        </w:rPr>
        <w:t>ALQUILER:</w:t>
      </w:r>
      <w:r w:rsidRPr="004D1096">
        <w:rPr>
          <w:rFonts w:ascii="Tahoma" w:hAnsi="Tahoma" w:cs="Tahoma"/>
          <w:bCs/>
          <w:lang w:val="es-CO"/>
        </w:rPr>
        <w:t xml:space="preserve"> Es un contrato por el medio de una parte se compromete a transferir temporalmente el uso de una cosa mueble o inmueble a una segunda parte que se </w:t>
      </w:r>
      <w:r w:rsidR="00165FE7" w:rsidRPr="004D1096">
        <w:rPr>
          <w:rFonts w:ascii="Tahoma" w:hAnsi="Tahoma" w:cs="Tahoma"/>
          <w:bCs/>
          <w:lang w:val="es-CO"/>
        </w:rPr>
        <w:t>compromete</w:t>
      </w:r>
      <w:r w:rsidRPr="004D1096">
        <w:rPr>
          <w:rFonts w:ascii="Tahoma" w:hAnsi="Tahoma" w:cs="Tahoma"/>
          <w:bCs/>
          <w:lang w:val="es-CO"/>
        </w:rPr>
        <w:t xml:space="preserve"> a su vez a pagar por ese uso un determinado precio.</w:t>
      </w:r>
    </w:p>
    <w:p w14:paraId="614F518A" w14:textId="77777777" w:rsidR="00376C20" w:rsidRPr="004D1096" w:rsidRDefault="00376C20" w:rsidP="004D1096">
      <w:pPr>
        <w:pStyle w:val="DefaultText"/>
        <w:spacing w:before="240" w:after="0" w:line="240" w:lineRule="auto"/>
        <w:jc w:val="both"/>
        <w:rPr>
          <w:rFonts w:ascii="Tahoma" w:hAnsi="Tahoma" w:cs="Tahoma"/>
          <w:bCs/>
          <w:lang w:val="es-CO"/>
        </w:rPr>
      </w:pPr>
      <w:r w:rsidRPr="004D1096">
        <w:rPr>
          <w:rFonts w:ascii="Tahoma" w:hAnsi="Tahoma" w:cs="Tahoma"/>
          <w:b/>
          <w:bCs/>
          <w:lang w:val="es-CO"/>
        </w:rPr>
        <w:t xml:space="preserve">DISPONIBILIDAD DE LA INFRAESTRUCTURA ELÉCTRICA PARA LA PROVISIÓN DE REDES Y SERVICIOS DE TELECOMUNICACIONES: </w:t>
      </w:r>
      <w:r w:rsidRPr="004D1096">
        <w:rPr>
          <w:rFonts w:ascii="Tahoma" w:hAnsi="Tahoma" w:cs="Tahoma"/>
          <w:bCs/>
          <w:lang w:val="es-CO"/>
        </w:rPr>
        <w:t xml:space="preserve">Capacidad de la infraestructura eléctrica para ser utilizada en la provisión de redes y servicios de </w:t>
      </w:r>
      <w:r w:rsidR="00165FE7" w:rsidRPr="004D1096">
        <w:rPr>
          <w:rFonts w:ascii="Tahoma" w:hAnsi="Tahoma" w:cs="Tahoma"/>
          <w:bCs/>
          <w:lang w:val="es-CO"/>
        </w:rPr>
        <w:t>telecomunicaciones</w:t>
      </w:r>
      <w:r w:rsidRPr="004D1096">
        <w:rPr>
          <w:rFonts w:ascii="Tahoma" w:hAnsi="Tahoma" w:cs="Tahoma"/>
          <w:bCs/>
          <w:lang w:val="es-CO"/>
        </w:rPr>
        <w:t xml:space="preserve"> definida por el Operador de Red (OR) o el Transportador Nacional (TN) de energía eléctrica según sea el caso.</w:t>
      </w:r>
    </w:p>
    <w:p w14:paraId="3AF7F8CB" w14:textId="77777777" w:rsidR="00376C20" w:rsidRPr="004D1096" w:rsidRDefault="00376C20" w:rsidP="004D1096">
      <w:pPr>
        <w:pStyle w:val="DefaultText"/>
        <w:spacing w:before="240" w:after="0" w:line="240" w:lineRule="auto"/>
        <w:jc w:val="both"/>
        <w:rPr>
          <w:rFonts w:ascii="Tahoma" w:hAnsi="Tahoma" w:cs="Tahoma"/>
          <w:bCs/>
          <w:lang w:val="es-CO"/>
        </w:rPr>
      </w:pPr>
      <w:r w:rsidRPr="004D1096">
        <w:rPr>
          <w:rFonts w:ascii="Tahoma" w:hAnsi="Tahoma" w:cs="Tahoma"/>
          <w:b/>
          <w:bCs/>
          <w:lang w:val="es-CO"/>
        </w:rPr>
        <w:t>FACTIBILIDAD TÉCNICA:</w:t>
      </w:r>
      <w:r w:rsidRPr="004D1096">
        <w:rPr>
          <w:rFonts w:ascii="Tahoma" w:hAnsi="Tahoma" w:cs="Tahoma"/>
          <w:bCs/>
          <w:lang w:val="es-CO"/>
        </w:rPr>
        <w:t xml:space="preserve"> Estudio realizado por el Operador de Red (OR) o por el Transportador de energía eléctrica que permite determinar la posibilidad del uso seguro y </w:t>
      </w:r>
      <w:r w:rsidR="00165FE7" w:rsidRPr="004D1096">
        <w:rPr>
          <w:rFonts w:ascii="Tahoma" w:hAnsi="Tahoma" w:cs="Tahoma"/>
          <w:bCs/>
          <w:lang w:val="es-CO"/>
        </w:rPr>
        <w:t>confiable</w:t>
      </w:r>
      <w:r w:rsidRPr="004D1096">
        <w:rPr>
          <w:rFonts w:ascii="Tahoma" w:hAnsi="Tahoma" w:cs="Tahoma"/>
          <w:bCs/>
          <w:lang w:val="es-CO"/>
        </w:rPr>
        <w:t xml:space="preserve"> de la infraestructura eléctrica para ser utilizada en la provisión de redes y servicios de telecomunicaciones.</w:t>
      </w:r>
    </w:p>
    <w:p w14:paraId="56105F88" w14:textId="77777777" w:rsidR="00BE6770" w:rsidRPr="004D1096" w:rsidRDefault="00563012" w:rsidP="004D1096">
      <w:pPr>
        <w:pStyle w:val="DefaultText"/>
        <w:spacing w:before="240" w:after="0" w:line="240" w:lineRule="auto"/>
        <w:jc w:val="both"/>
        <w:rPr>
          <w:rFonts w:ascii="Tahoma" w:hAnsi="Tahoma" w:cs="Tahoma"/>
          <w:bCs/>
          <w:lang w:val="es-CO"/>
        </w:rPr>
      </w:pPr>
      <w:r w:rsidRPr="004D1096">
        <w:rPr>
          <w:rFonts w:ascii="Tahoma" w:hAnsi="Tahoma" w:cs="Tahoma"/>
          <w:b/>
          <w:bCs/>
          <w:lang w:val="es-CO"/>
        </w:rPr>
        <w:t xml:space="preserve">INFRAESTRUCTURA: </w:t>
      </w:r>
      <w:r w:rsidRPr="004D1096">
        <w:rPr>
          <w:rFonts w:ascii="Tahoma" w:hAnsi="Tahoma" w:cs="Tahoma"/>
          <w:bCs/>
          <w:lang w:val="es-CO"/>
        </w:rPr>
        <w:t>Es el conjunto de equipos y materiales que permiten transportar y distribuir la energía eléctrica partiendo desde el punto de conexión de la compañía</w:t>
      </w:r>
      <w:r w:rsidR="0016266B" w:rsidRPr="004D1096">
        <w:rPr>
          <w:rFonts w:ascii="Tahoma" w:hAnsi="Tahoma" w:cs="Tahoma"/>
          <w:bCs/>
          <w:lang w:val="es-CO"/>
        </w:rPr>
        <w:t xml:space="preserve"> de</w:t>
      </w:r>
      <w:r w:rsidRPr="004D1096">
        <w:rPr>
          <w:rFonts w:ascii="Tahoma" w:hAnsi="Tahoma" w:cs="Tahoma"/>
          <w:bCs/>
          <w:lang w:val="es-CO"/>
        </w:rPr>
        <w:t xml:space="preserve"> suministro hasta las máquinas y aparatos receptores para su utilización final.</w:t>
      </w:r>
    </w:p>
    <w:p w14:paraId="4D2DD1CD" w14:textId="77777777" w:rsidR="009440C0" w:rsidRDefault="00A03CF2" w:rsidP="009440C0">
      <w:pPr>
        <w:pStyle w:val="DefaultText"/>
        <w:spacing w:before="240" w:after="0" w:line="240" w:lineRule="auto"/>
        <w:jc w:val="both"/>
        <w:rPr>
          <w:rFonts w:ascii="Tahoma" w:hAnsi="Tahoma" w:cs="Tahoma"/>
          <w:bCs/>
          <w:lang w:val="es-CO"/>
        </w:rPr>
      </w:pPr>
      <w:r w:rsidRPr="004D1096">
        <w:rPr>
          <w:rFonts w:ascii="Tahoma" w:hAnsi="Tahoma" w:cs="Tahoma"/>
          <w:b/>
          <w:bCs/>
          <w:lang w:val="es-CO"/>
        </w:rPr>
        <w:t>INFRAESTRUCTURA ELÉCTRICA SUCEPTIBLE DE COMPARTICIÓN</w:t>
      </w:r>
      <w:r w:rsidRPr="004D1096">
        <w:rPr>
          <w:rFonts w:ascii="Tahoma" w:hAnsi="Tahoma" w:cs="Tahoma"/>
          <w:bCs/>
          <w:lang w:val="es-CO"/>
        </w:rPr>
        <w:t xml:space="preserve">: Los </w:t>
      </w:r>
      <w:r w:rsidR="00165FE7">
        <w:rPr>
          <w:rFonts w:ascii="Tahoma" w:hAnsi="Tahoma" w:cs="Tahoma"/>
          <w:bCs/>
          <w:lang w:val="es-CO"/>
        </w:rPr>
        <w:t>postes</w:t>
      </w:r>
      <w:r w:rsidRPr="004D1096">
        <w:rPr>
          <w:rFonts w:ascii="Tahoma" w:hAnsi="Tahoma" w:cs="Tahoma"/>
          <w:bCs/>
          <w:lang w:val="es-CO"/>
        </w:rPr>
        <w:t>, torres y canalizaciones (ductos y cámaras</w:t>
      </w:r>
      <w:r w:rsidR="00A817D1" w:rsidRPr="004D1096">
        <w:rPr>
          <w:rFonts w:ascii="Tahoma" w:hAnsi="Tahoma" w:cs="Tahoma"/>
          <w:bCs/>
          <w:lang w:val="es-CO"/>
        </w:rPr>
        <w:t>)</w:t>
      </w:r>
      <w:r w:rsidR="009105A3" w:rsidRPr="004D1096">
        <w:rPr>
          <w:rFonts w:ascii="Tahoma" w:hAnsi="Tahoma" w:cs="Tahoma"/>
          <w:bCs/>
          <w:lang w:val="es-CO"/>
        </w:rPr>
        <w:t xml:space="preserve"> de las redes de transmisión de energía eléctrica y las redes de distribución de e</w:t>
      </w:r>
      <w:r w:rsidR="00E328F9" w:rsidRPr="004D1096">
        <w:rPr>
          <w:rFonts w:ascii="Tahoma" w:hAnsi="Tahoma" w:cs="Tahoma"/>
          <w:bCs/>
          <w:lang w:val="es-CO"/>
        </w:rPr>
        <w:t xml:space="preserve">nergía eléctrica de niveles de tensión 4, 3, 2 y 1, clasificados como Activos de Uso de acuerdo con las Resoluciones CREG 097 de 2008 y 011 de 2009 o aquellas que las modifiquen o sustituyan, se consideran infraestructura </w:t>
      </w:r>
      <w:r w:rsidR="00165FE7" w:rsidRPr="004D1096">
        <w:rPr>
          <w:rFonts w:ascii="Tahoma" w:hAnsi="Tahoma" w:cs="Tahoma"/>
          <w:bCs/>
          <w:lang w:val="es-CO"/>
        </w:rPr>
        <w:t>susceptible</w:t>
      </w:r>
      <w:r w:rsidR="00E328F9" w:rsidRPr="004D1096">
        <w:rPr>
          <w:rFonts w:ascii="Tahoma" w:hAnsi="Tahoma" w:cs="Tahoma"/>
          <w:bCs/>
          <w:lang w:val="es-CO"/>
        </w:rPr>
        <w:t xml:space="preserve"> de compartición para el despliegue de redes y la prestación de servicios de telecomunicaciones.</w:t>
      </w:r>
    </w:p>
    <w:p w14:paraId="71D686CD" w14:textId="77777777" w:rsidR="009440C0" w:rsidRPr="009440C0" w:rsidRDefault="009440C0" w:rsidP="009440C0">
      <w:pPr>
        <w:pStyle w:val="Sinespaciado"/>
      </w:pPr>
    </w:p>
    <w:p w14:paraId="4DFE64CD" w14:textId="77777777" w:rsidR="00B33103" w:rsidRPr="004D1096" w:rsidRDefault="00494FD3" w:rsidP="004D1096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lang w:val="es-CO"/>
        </w:rPr>
      </w:pPr>
      <w:r w:rsidRPr="004D1096">
        <w:rPr>
          <w:rFonts w:ascii="Tahoma" w:hAnsi="Tahoma" w:cs="Tahoma"/>
          <w:b/>
          <w:lang w:val="es-CO"/>
        </w:rPr>
        <w:t>GENERALIDADES</w:t>
      </w:r>
      <w:r w:rsidR="008F7C0B" w:rsidRPr="004D1096">
        <w:rPr>
          <w:rFonts w:ascii="Tahoma" w:hAnsi="Tahoma" w:cs="Tahoma"/>
          <w:b/>
          <w:lang w:val="es-CO"/>
        </w:rPr>
        <w:t xml:space="preserve"> / POLÍTICAS DE OPERACIÓN</w:t>
      </w:r>
    </w:p>
    <w:p w14:paraId="336DEFE7" w14:textId="77777777" w:rsidR="00EB7876" w:rsidRPr="004D1096" w:rsidRDefault="00EB7876" w:rsidP="004D1096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Tahoma" w:hAnsi="Tahoma" w:cs="Tahoma"/>
          <w:lang w:val="es-CO"/>
        </w:rPr>
      </w:pPr>
      <w:r w:rsidRPr="004D1096">
        <w:rPr>
          <w:rFonts w:ascii="Tahoma" w:hAnsi="Tahoma" w:cs="Tahoma"/>
          <w:lang w:val="es-CO"/>
        </w:rPr>
        <w:t>La disponibilidad y factibilidad</w:t>
      </w:r>
      <w:r w:rsidR="001D1D5A" w:rsidRPr="004D1096">
        <w:rPr>
          <w:rFonts w:ascii="Tahoma" w:hAnsi="Tahoma" w:cs="Tahoma"/>
          <w:lang w:val="es-CO"/>
        </w:rPr>
        <w:t xml:space="preserve"> de alquiler de infraestructura</w:t>
      </w:r>
      <w:r w:rsidRPr="004D1096">
        <w:rPr>
          <w:rFonts w:ascii="Tahoma" w:hAnsi="Tahoma" w:cs="Tahoma"/>
          <w:lang w:val="es-CO"/>
        </w:rPr>
        <w:t xml:space="preserve"> estará a cargo de</w:t>
      </w:r>
      <w:r w:rsidR="001D1D5A" w:rsidRPr="004D1096">
        <w:rPr>
          <w:rFonts w:ascii="Tahoma" w:hAnsi="Tahoma" w:cs="Tahoma"/>
          <w:lang w:val="es-CO"/>
        </w:rPr>
        <w:t>l director</w:t>
      </w:r>
      <w:r w:rsidRPr="004D1096">
        <w:rPr>
          <w:rFonts w:ascii="Tahoma" w:hAnsi="Tahoma" w:cs="Tahoma"/>
          <w:lang w:val="es-CO"/>
        </w:rPr>
        <w:t xml:space="preserve"> la zona correspondiente</w:t>
      </w:r>
      <w:r w:rsidR="00467BF0" w:rsidRPr="004D1096">
        <w:rPr>
          <w:rFonts w:ascii="Tahoma" w:hAnsi="Tahoma" w:cs="Tahoma"/>
          <w:lang w:val="es-CO"/>
        </w:rPr>
        <w:t xml:space="preserve"> al municipio de solicitud.</w:t>
      </w:r>
    </w:p>
    <w:p w14:paraId="1B994C2F" w14:textId="77777777" w:rsidR="0088229A" w:rsidRDefault="0088229A" w:rsidP="00A32FDE">
      <w:pPr>
        <w:shd w:val="clear" w:color="auto" w:fill="FFFFFF"/>
        <w:spacing w:line="360" w:lineRule="auto"/>
        <w:jc w:val="both"/>
        <w:rPr>
          <w:rFonts w:ascii="Tahoma" w:hAnsi="Tahoma" w:cs="Tahoma"/>
          <w:sz w:val="22"/>
          <w:szCs w:val="22"/>
          <w:lang w:val="es-CO"/>
        </w:rPr>
      </w:pPr>
    </w:p>
    <w:p w14:paraId="630C63B0" w14:textId="77777777" w:rsidR="00B33103" w:rsidRPr="004D1096" w:rsidRDefault="008F7C0B" w:rsidP="004D109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b/>
          <w:lang w:val="es-CO"/>
        </w:rPr>
      </w:pPr>
      <w:r w:rsidRPr="004D1096">
        <w:rPr>
          <w:rFonts w:ascii="Tahoma" w:hAnsi="Tahoma" w:cs="Tahoma"/>
          <w:b/>
          <w:lang w:val="es-CO"/>
        </w:rPr>
        <w:lastRenderedPageBreak/>
        <w:t>DESCRIPCIÓN DE ACTIVIDADES</w:t>
      </w:r>
      <w:r w:rsidR="00C663AF" w:rsidRPr="004D1096">
        <w:rPr>
          <w:rFonts w:ascii="Tahoma" w:hAnsi="Tahoma" w:cs="Tahoma"/>
          <w:b/>
          <w:lang w:val="es-CO"/>
        </w:rPr>
        <w:t xml:space="preserve">: 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"/>
        <w:gridCol w:w="4359"/>
        <w:gridCol w:w="3213"/>
        <w:gridCol w:w="1984"/>
      </w:tblGrid>
      <w:tr w:rsidR="005E1DE8" w:rsidRPr="004D1096" w14:paraId="6A23A204" w14:textId="77777777" w:rsidTr="00B33103">
        <w:trPr>
          <w:trHeight w:val="541"/>
          <w:tblHeader/>
        </w:trPr>
        <w:tc>
          <w:tcPr>
            <w:tcW w:w="934" w:type="dxa"/>
            <w:shd w:val="clear" w:color="auto" w:fill="E6E6E6"/>
          </w:tcPr>
          <w:p w14:paraId="6D59551D" w14:textId="77777777" w:rsidR="009E3800" w:rsidRPr="004D1096" w:rsidRDefault="009E3800" w:rsidP="00357FC2">
            <w:pPr>
              <w:spacing w:line="360" w:lineRule="auto"/>
              <w:jc w:val="both"/>
              <w:rPr>
                <w:rFonts w:ascii="Tahoma" w:hAnsi="Tahoma" w:cs="Tahoma"/>
                <w:b/>
                <w:sz w:val="22"/>
                <w:szCs w:val="22"/>
                <w:lang w:val="es-CO"/>
              </w:rPr>
            </w:pPr>
          </w:p>
        </w:tc>
        <w:tc>
          <w:tcPr>
            <w:tcW w:w="4359" w:type="dxa"/>
            <w:shd w:val="clear" w:color="auto" w:fill="E6E6E6"/>
            <w:vAlign w:val="center"/>
          </w:tcPr>
          <w:p w14:paraId="1723353F" w14:textId="77777777" w:rsidR="009E3800" w:rsidRPr="004D1096" w:rsidRDefault="009E3800" w:rsidP="00737C25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es-CO"/>
              </w:rPr>
            </w:pPr>
            <w:r w:rsidRPr="004D1096">
              <w:rPr>
                <w:rFonts w:ascii="Tahoma" w:hAnsi="Tahoma" w:cs="Tahoma"/>
                <w:b/>
                <w:sz w:val="22"/>
                <w:szCs w:val="22"/>
                <w:lang w:val="es-CO"/>
              </w:rPr>
              <w:t>ACTIVIDAD</w:t>
            </w:r>
          </w:p>
        </w:tc>
        <w:tc>
          <w:tcPr>
            <w:tcW w:w="3213" w:type="dxa"/>
            <w:shd w:val="clear" w:color="auto" w:fill="E6E6E6"/>
            <w:vAlign w:val="center"/>
          </w:tcPr>
          <w:p w14:paraId="3CBE612B" w14:textId="77777777" w:rsidR="009E3800" w:rsidRPr="004D1096" w:rsidRDefault="009E3800" w:rsidP="00F87C23">
            <w:pPr>
              <w:spacing w:line="360" w:lineRule="auto"/>
              <w:jc w:val="both"/>
              <w:rPr>
                <w:rFonts w:ascii="Tahoma" w:hAnsi="Tahoma" w:cs="Tahoma"/>
                <w:b/>
                <w:sz w:val="22"/>
                <w:szCs w:val="22"/>
                <w:lang w:val="es-CO"/>
              </w:rPr>
            </w:pPr>
            <w:r w:rsidRPr="004D1096">
              <w:rPr>
                <w:rFonts w:ascii="Tahoma" w:hAnsi="Tahoma" w:cs="Tahoma"/>
                <w:b/>
                <w:sz w:val="22"/>
                <w:szCs w:val="22"/>
                <w:lang w:val="es-CO"/>
              </w:rPr>
              <w:t>DOCUMENTO</w:t>
            </w:r>
            <w:r w:rsidR="00F87C23" w:rsidRPr="004D1096">
              <w:rPr>
                <w:rFonts w:ascii="Tahoma" w:hAnsi="Tahoma" w:cs="Tahoma"/>
                <w:b/>
                <w:sz w:val="22"/>
                <w:szCs w:val="22"/>
                <w:lang w:val="es-CO"/>
              </w:rPr>
              <w:t>/REGISTRO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6EA279B2" w14:textId="77777777" w:rsidR="009E3800" w:rsidRPr="004D1096" w:rsidRDefault="009E3800" w:rsidP="00357FC2">
            <w:pPr>
              <w:spacing w:line="360" w:lineRule="auto"/>
              <w:jc w:val="both"/>
              <w:rPr>
                <w:rFonts w:ascii="Tahoma" w:hAnsi="Tahoma" w:cs="Tahoma"/>
                <w:b/>
                <w:sz w:val="22"/>
                <w:szCs w:val="22"/>
                <w:lang w:val="es-CO"/>
              </w:rPr>
            </w:pPr>
            <w:r w:rsidRPr="004D1096">
              <w:rPr>
                <w:rFonts w:ascii="Tahoma" w:hAnsi="Tahoma" w:cs="Tahoma"/>
                <w:b/>
                <w:sz w:val="22"/>
                <w:szCs w:val="22"/>
                <w:lang w:val="es-CO"/>
              </w:rPr>
              <w:t>RESPONSABLE</w:t>
            </w:r>
          </w:p>
        </w:tc>
      </w:tr>
      <w:tr w:rsidR="005E1DE8" w:rsidRPr="004D1096" w14:paraId="29FE6408" w14:textId="77777777" w:rsidTr="004D1096">
        <w:trPr>
          <w:trHeight w:val="1818"/>
        </w:trPr>
        <w:tc>
          <w:tcPr>
            <w:tcW w:w="934" w:type="dxa"/>
            <w:vAlign w:val="center"/>
          </w:tcPr>
          <w:p w14:paraId="740B5322" w14:textId="77777777" w:rsidR="009E3800" w:rsidRPr="004D1096" w:rsidRDefault="000F7B82" w:rsidP="006556C7">
            <w:pPr>
              <w:spacing w:line="360" w:lineRule="auto"/>
              <w:ind w:left="426"/>
              <w:rPr>
                <w:rFonts w:ascii="Tahoma" w:hAnsi="Tahoma" w:cs="Tahoma"/>
                <w:sz w:val="22"/>
                <w:szCs w:val="22"/>
                <w:lang w:val="es-CO"/>
              </w:rPr>
            </w:pPr>
            <w:r w:rsidRPr="004D1096">
              <w:rPr>
                <w:rFonts w:ascii="Tahoma" w:hAnsi="Tahoma" w:cs="Tahoma"/>
                <w:sz w:val="22"/>
                <w:szCs w:val="22"/>
                <w:lang w:val="es-CO"/>
              </w:rPr>
              <w:t>1.</w:t>
            </w:r>
          </w:p>
        </w:tc>
        <w:tc>
          <w:tcPr>
            <w:tcW w:w="4359" w:type="dxa"/>
            <w:vAlign w:val="center"/>
          </w:tcPr>
          <w:p w14:paraId="71813DD4" w14:textId="77777777" w:rsidR="009E3800" w:rsidRPr="004D1096" w:rsidRDefault="0099360B" w:rsidP="004D1096">
            <w:pPr>
              <w:jc w:val="both"/>
              <w:rPr>
                <w:rFonts w:ascii="Tahoma" w:hAnsi="Tahoma" w:cs="Tahoma"/>
                <w:b/>
                <w:sz w:val="22"/>
                <w:szCs w:val="22"/>
                <w:lang w:val="es-CO"/>
              </w:rPr>
            </w:pPr>
            <w:r w:rsidRPr="004D1096">
              <w:rPr>
                <w:rFonts w:ascii="Tahoma" w:hAnsi="Tahoma" w:cs="Tahoma"/>
                <w:b/>
                <w:sz w:val="22"/>
                <w:szCs w:val="22"/>
                <w:lang w:val="es-CO"/>
              </w:rPr>
              <w:t>Recepción de la solicitud</w:t>
            </w:r>
            <w:r w:rsidR="00EC76FF" w:rsidRPr="004D1096">
              <w:rPr>
                <w:rFonts w:ascii="Tahoma" w:hAnsi="Tahoma" w:cs="Tahoma"/>
                <w:b/>
                <w:sz w:val="22"/>
                <w:szCs w:val="22"/>
                <w:lang w:val="es-CO"/>
              </w:rPr>
              <w:t>:</w:t>
            </w:r>
          </w:p>
          <w:p w14:paraId="062DDF3C" w14:textId="77777777" w:rsidR="00EC76FF" w:rsidRPr="004D1096" w:rsidRDefault="001E33F1" w:rsidP="004D1096">
            <w:pPr>
              <w:jc w:val="both"/>
              <w:rPr>
                <w:rFonts w:ascii="Tahoma" w:hAnsi="Tahoma" w:cs="Tahoma"/>
                <w:b/>
                <w:sz w:val="22"/>
                <w:szCs w:val="22"/>
                <w:lang w:val="es-CO"/>
              </w:rPr>
            </w:pPr>
            <w:r w:rsidRPr="004D1096">
              <w:rPr>
                <w:rFonts w:ascii="Tahoma" w:hAnsi="Tahoma" w:cs="Tahoma"/>
                <w:sz w:val="22"/>
                <w:szCs w:val="22"/>
                <w:lang w:val="es-CO"/>
              </w:rPr>
              <w:t xml:space="preserve">La ventanilla de atención al usuario </w:t>
            </w:r>
            <w:proofErr w:type="spellStart"/>
            <w:r w:rsidR="00165FE7">
              <w:rPr>
                <w:rFonts w:ascii="Tahoma" w:hAnsi="Tahoma" w:cs="Tahoma"/>
                <w:sz w:val="22"/>
                <w:szCs w:val="22"/>
                <w:lang w:val="es-CO"/>
              </w:rPr>
              <w:t>recepcionara</w:t>
            </w:r>
            <w:proofErr w:type="spellEnd"/>
            <w:r w:rsidR="00563012" w:rsidRPr="004D1096">
              <w:rPr>
                <w:rFonts w:ascii="Tahoma" w:hAnsi="Tahoma" w:cs="Tahoma"/>
                <w:sz w:val="22"/>
                <w:szCs w:val="22"/>
                <w:lang w:val="es-CO"/>
              </w:rPr>
              <w:t xml:space="preserve"> la solicitud únicamente en el F</w:t>
            </w:r>
            <w:r w:rsidRPr="004D1096">
              <w:rPr>
                <w:rFonts w:ascii="Tahoma" w:hAnsi="Tahoma" w:cs="Tahoma"/>
                <w:sz w:val="22"/>
                <w:szCs w:val="22"/>
                <w:lang w:val="es-CO"/>
              </w:rPr>
              <w:t>ormato de Solicitud de alquiler de I</w:t>
            </w:r>
            <w:r w:rsidR="0099360B" w:rsidRPr="004D1096">
              <w:rPr>
                <w:rFonts w:ascii="Tahoma" w:hAnsi="Tahoma" w:cs="Tahoma"/>
                <w:sz w:val="22"/>
                <w:szCs w:val="22"/>
                <w:lang w:val="es-CO"/>
              </w:rPr>
              <w:t>nfraestructura</w:t>
            </w:r>
            <w:r w:rsidR="006A3028" w:rsidRPr="004D1096">
              <w:rPr>
                <w:rFonts w:ascii="Tahoma" w:hAnsi="Tahoma" w:cs="Tahoma"/>
                <w:sz w:val="22"/>
                <w:szCs w:val="22"/>
                <w:lang w:val="es-CO"/>
              </w:rPr>
              <w:t>.</w:t>
            </w:r>
            <w:r w:rsidR="0099360B" w:rsidRPr="004D1096">
              <w:rPr>
                <w:rFonts w:ascii="Tahoma" w:hAnsi="Tahoma" w:cs="Tahoma"/>
                <w:sz w:val="22"/>
                <w:szCs w:val="22"/>
                <w:lang w:val="es-CO"/>
              </w:rPr>
              <w:t xml:space="preserve"> </w:t>
            </w:r>
          </w:p>
        </w:tc>
        <w:tc>
          <w:tcPr>
            <w:tcW w:w="3213" w:type="dxa"/>
            <w:vAlign w:val="center"/>
          </w:tcPr>
          <w:p w14:paraId="28D9C5F5" w14:textId="77777777" w:rsidR="009E3800" w:rsidRPr="004D1096" w:rsidRDefault="00E328F9" w:rsidP="00B33103">
            <w:pPr>
              <w:jc w:val="center"/>
              <w:rPr>
                <w:rFonts w:ascii="Tahoma" w:hAnsi="Tahoma" w:cs="Tahoma"/>
                <w:sz w:val="22"/>
                <w:szCs w:val="22"/>
                <w:lang w:val="es-CO"/>
              </w:rPr>
            </w:pPr>
            <w:r w:rsidRPr="004D1096">
              <w:rPr>
                <w:rFonts w:ascii="Tahoma" w:hAnsi="Tahoma" w:cs="Tahoma"/>
                <w:sz w:val="22"/>
                <w:szCs w:val="22"/>
                <w:lang w:val="es-CO"/>
              </w:rPr>
              <w:t xml:space="preserve">AAU-FO-014 </w:t>
            </w:r>
            <w:r w:rsidR="001E33F1" w:rsidRPr="004D1096">
              <w:rPr>
                <w:rFonts w:ascii="Tahoma" w:hAnsi="Tahoma" w:cs="Tahoma"/>
                <w:sz w:val="22"/>
                <w:szCs w:val="22"/>
                <w:lang w:val="es-CO"/>
              </w:rPr>
              <w:t>Formato de solicitud de alquiler de infraestructura</w:t>
            </w:r>
          </w:p>
        </w:tc>
        <w:tc>
          <w:tcPr>
            <w:tcW w:w="1984" w:type="dxa"/>
            <w:vAlign w:val="center"/>
          </w:tcPr>
          <w:p w14:paraId="458C1495" w14:textId="77777777" w:rsidR="009E3800" w:rsidRPr="004D1096" w:rsidRDefault="006A3028" w:rsidP="001F067D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val="es-CO"/>
              </w:rPr>
            </w:pPr>
            <w:r w:rsidRPr="004D1096">
              <w:rPr>
                <w:rFonts w:ascii="Tahoma" w:hAnsi="Tahoma" w:cs="Tahoma"/>
                <w:sz w:val="22"/>
                <w:szCs w:val="22"/>
                <w:lang w:val="es-CO"/>
              </w:rPr>
              <w:t>Ventanilla de Atención al usuario</w:t>
            </w:r>
          </w:p>
        </w:tc>
      </w:tr>
      <w:tr w:rsidR="008A5834" w:rsidRPr="004D1096" w14:paraId="7AF59AF0" w14:textId="77777777" w:rsidTr="00B33103">
        <w:trPr>
          <w:trHeight w:val="819"/>
        </w:trPr>
        <w:tc>
          <w:tcPr>
            <w:tcW w:w="934" w:type="dxa"/>
            <w:vAlign w:val="center"/>
          </w:tcPr>
          <w:p w14:paraId="1F5060D3" w14:textId="77777777" w:rsidR="008A5834" w:rsidRPr="004D1096" w:rsidRDefault="008A5834" w:rsidP="006556C7">
            <w:pPr>
              <w:spacing w:line="360" w:lineRule="auto"/>
              <w:ind w:left="426"/>
              <w:rPr>
                <w:rFonts w:ascii="Tahoma" w:hAnsi="Tahoma" w:cs="Tahoma"/>
                <w:sz w:val="22"/>
                <w:szCs w:val="22"/>
                <w:lang w:val="es-CO"/>
              </w:rPr>
            </w:pPr>
            <w:r w:rsidRPr="004D1096">
              <w:rPr>
                <w:rFonts w:ascii="Tahoma" w:hAnsi="Tahoma" w:cs="Tahoma"/>
                <w:sz w:val="22"/>
                <w:szCs w:val="22"/>
                <w:lang w:val="es-CO"/>
              </w:rPr>
              <w:t>2.</w:t>
            </w:r>
          </w:p>
        </w:tc>
        <w:tc>
          <w:tcPr>
            <w:tcW w:w="4359" w:type="dxa"/>
            <w:vAlign w:val="center"/>
          </w:tcPr>
          <w:p w14:paraId="699F30ED" w14:textId="77777777" w:rsidR="00EC76FF" w:rsidRPr="004D1096" w:rsidRDefault="006A3028" w:rsidP="004D1096">
            <w:pPr>
              <w:jc w:val="both"/>
              <w:rPr>
                <w:rFonts w:ascii="Tahoma" w:hAnsi="Tahoma" w:cs="Tahoma"/>
                <w:b/>
                <w:sz w:val="22"/>
                <w:szCs w:val="22"/>
                <w:lang w:val="es-CO"/>
              </w:rPr>
            </w:pPr>
            <w:r w:rsidRPr="004D1096">
              <w:rPr>
                <w:rFonts w:ascii="Tahoma" w:hAnsi="Tahoma" w:cs="Tahoma"/>
                <w:b/>
                <w:sz w:val="22"/>
                <w:szCs w:val="22"/>
                <w:lang w:val="es-CO"/>
              </w:rPr>
              <w:t>Verificación de la información</w:t>
            </w:r>
            <w:r w:rsidR="00EC76FF" w:rsidRPr="004D1096">
              <w:rPr>
                <w:rFonts w:ascii="Tahoma" w:hAnsi="Tahoma" w:cs="Tahoma"/>
                <w:b/>
                <w:sz w:val="22"/>
                <w:szCs w:val="22"/>
                <w:lang w:val="es-CO"/>
              </w:rPr>
              <w:t>:</w:t>
            </w:r>
          </w:p>
          <w:p w14:paraId="1B24EFBB" w14:textId="77777777" w:rsidR="008A5834" w:rsidRPr="004D1096" w:rsidRDefault="0092551E" w:rsidP="004D1096">
            <w:pPr>
              <w:jc w:val="both"/>
              <w:rPr>
                <w:rFonts w:ascii="Tahoma" w:hAnsi="Tahoma" w:cs="Tahoma"/>
                <w:sz w:val="22"/>
                <w:szCs w:val="22"/>
                <w:lang w:val="es-CO"/>
              </w:rPr>
            </w:pPr>
            <w:r w:rsidRPr="004D1096">
              <w:rPr>
                <w:rFonts w:ascii="Tahoma" w:hAnsi="Tahoma" w:cs="Tahoma"/>
                <w:sz w:val="22"/>
                <w:szCs w:val="22"/>
                <w:lang w:val="es-CO"/>
              </w:rPr>
              <w:t xml:space="preserve">La ventanilla de atención al usuario verificará que el </w:t>
            </w:r>
            <w:r w:rsidR="001F067D" w:rsidRPr="004D1096">
              <w:rPr>
                <w:rFonts w:ascii="Tahoma" w:hAnsi="Tahoma" w:cs="Tahoma"/>
                <w:sz w:val="22"/>
                <w:szCs w:val="22"/>
                <w:lang w:val="es-CO"/>
              </w:rPr>
              <w:t>usuario suministró</w:t>
            </w:r>
            <w:r w:rsidRPr="004D1096">
              <w:rPr>
                <w:rFonts w:ascii="Tahoma" w:hAnsi="Tahoma" w:cs="Tahoma"/>
                <w:sz w:val="22"/>
                <w:szCs w:val="22"/>
                <w:lang w:val="es-CO"/>
              </w:rPr>
              <w:t xml:space="preserve"> todos los doc</w:t>
            </w:r>
            <w:r w:rsidR="001F067D" w:rsidRPr="004D1096">
              <w:rPr>
                <w:rFonts w:ascii="Tahoma" w:hAnsi="Tahoma" w:cs="Tahoma"/>
                <w:sz w:val="22"/>
                <w:szCs w:val="22"/>
                <w:lang w:val="es-CO"/>
              </w:rPr>
              <w:t>umentos adjuntos a la solicitud, como lo establece el formato en su recuadro al final.</w:t>
            </w:r>
          </w:p>
          <w:p w14:paraId="730DA788" w14:textId="77777777" w:rsidR="001F067D" w:rsidRPr="004D1096" w:rsidRDefault="001F067D" w:rsidP="004D1096">
            <w:pPr>
              <w:jc w:val="both"/>
              <w:rPr>
                <w:rFonts w:ascii="Tahoma" w:hAnsi="Tahoma" w:cs="Tahoma"/>
                <w:sz w:val="22"/>
                <w:szCs w:val="22"/>
                <w:lang w:val="es-CO"/>
              </w:rPr>
            </w:pPr>
          </w:p>
          <w:p w14:paraId="6DE0FAFF" w14:textId="77777777" w:rsidR="0092551E" w:rsidRPr="004D1096" w:rsidRDefault="0092551E" w:rsidP="004D1096">
            <w:pPr>
              <w:jc w:val="both"/>
              <w:rPr>
                <w:rFonts w:ascii="Tahoma" w:hAnsi="Tahoma" w:cs="Tahoma"/>
                <w:sz w:val="22"/>
                <w:szCs w:val="22"/>
                <w:lang w:val="es-CO"/>
              </w:rPr>
            </w:pPr>
            <w:r w:rsidRPr="004D1096">
              <w:rPr>
                <w:rFonts w:ascii="Tahoma" w:hAnsi="Tahoma" w:cs="Tahoma"/>
                <w:sz w:val="22"/>
                <w:szCs w:val="22"/>
                <w:lang w:val="es-CO"/>
              </w:rPr>
              <w:t>En caso que el usuario no cumpla</w:t>
            </w:r>
            <w:r w:rsidR="001F067D" w:rsidRPr="004D1096">
              <w:rPr>
                <w:rFonts w:ascii="Tahoma" w:hAnsi="Tahoma" w:cs="Tahoma"/>
                <w:sz w:val="22"/>
                <w:szCs w:val="22"/>
                <w:lang w:val="es-CO"/>
              </w:rPr>
              <w:t xml:space="preserve"> con la documentación la ventanilla</w:t>
            </w:r>
            <w:r w:rsidRPr="004D1096">
              <w:rPr>
                <w:rFonts w:ascii="Tahoma" w:hAnsi="Tahoma" w:cs="Tahoma"/>
                <w:sz w:val="22"/>
                <w:szCs w:val="22"/>
                <w:lang w:val="es-CO"/>
              </w:rPr>
              <w:t xml:space="preserve"> deberá devolver la solicitud</w:t>
            </w:r>
            <w:r w:rsidR="001F067D" w:rsidRPr="004D1096">
              <w:rPr>
                <w:rFonts w:ascii="Tahoma" w:hAnsi="Tahoma" w:cs="Tahoma"/>
                <w:sz w:val="22"/>
                <w:szCs w:val="22"/>
                <w:lang w:val="es-CO"/>
              </w:rPr>
              <w:t>.</w:t>
            </w:r>
          </w:p>
        </w:tc>
        <w:tc>
          <w:tcPr>
            <w:tcW w:w="3213" w:type="dxa"/>
            <w:vAlign w:val="center"/>
          </w:tcPr>
          <w:p w14:paraId="6B0A0CBC" w14:textId="77777777" w:rsidR="008A5834" w:rsidRPr="004D1096" w:rsidRDefault="00E328F9" w:rsidP="00B33103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es-CO"/>
              </w:rPr>
            </w:pPr>
            <w:r w:rsidRPr="004D1096">
              <w:rPr>
                <w:rFonts w:ascii="Tahoma" w:hAnsi="Tahoma" w:cs="Tahoma"/>
                <w:sz w:val="22"/>
                <w:szCs w:val="22"/>
                <w:lang w:val="es-CO"/>
              </w:rPr>
              <w:t xml:space="preserve">AAU-FO-014 </w:t>
            </w:r>
            <w:r w:rsidR="001E33F1" w:rsidRPr="004D1096">
              <w:rPr>
                <w:rFonts w:ascii="Tahoma" w:hAnsi="Tahoma" w:cs="Tahoma"/>
                <w:sz w:val="22"/>
                <w:szCs w:val="22"/>
                <w:lang w:val="es-CO"/>
              </w:rPr>
              <w:t>Formato de solicitud de alquiler de infraestructura.</w:t>
            </w:r>
          </w:p>
        </w:tc>
        <w:tc>
          <w:tcPr>
            <w:tcW w:w="1984" w:type="dxa"/>
            <w:vAlign w:val="center"/>
          </w:tcPr>
          <w:p w14:paraId="7B976B20" w14:textId="77777777" w:rsidR="008A5834" w:rsidRPr="004D1096" w:rsidRDefault="001F067D" w:rsidP="001F067D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val="es-CO"/>
              </w:rPr>
            </w:pPr>
            <w:r w:rsidRPr="004D1096">
              <w:rPr>
                <w:rFonts w:ascii="Tahoma" w:hAnsi="Tahoma" w:cs="Tahoma"/>
                <w:sz w:val="22"/>
                <w:szCs w:val="22"/>
                <w:lang w:val="es-CO"/>
              </w:rPr>
              <w:t>Ventanilla de Atención al usuario</w:t>
            </w:r>
          </w:p>
        </w:tc>
      </w:tr>
      <w:tr w:rsidR="005E1DE8" w:rsidRPr="004D1096" w14:paraId="384E6C29" w14:textId="77777777" w:rsidTr="004D1096">
        <w:trPr>
          <w:trHeight w:hRule="exact" w:val="1377"/>
        </w:trPr>
        <w:tc>
          <w:tcPr>
            <w:tcW w:w="934" w:type="dxa"/>
          </w:tcPr>
          <w:p w14:paraId="3B45F42E" w14:textId="77777777" w:rsidR="009E3800" w:rsidRPr="004D1096" w:rsidRDefault="006556C7" w:rsidP="000A6E77">
            <w:pPr>
              <w:spacing w:line="360" w:lineRule="auto"/>
              <w:ind w:left="426"/>
              <w:jc w:val="both"/>
              <w:rPr>
                <w:rFonts w:ascii="Tahoma" w:hAnsi="Tahoma" w:cs="Tahoma"/>
                <w:sz w:val="22"/>
                <w:szCs w:val="22"/>
                <w:lang w:val="es-CO"/>
              </w:rPr>
            </w:pPr>
            <w:r w:rsidRPr="004D1096">
              <w:rPr>
                <w:rFonts w:ascii="Tahoma" w:hAnsi="Tahoma" w:cs="Tahoma"/>
                <w:sz w:val="22"/>
                <w:szCs w:val="22"/>
                <w:lang w:val="es-CO"/>
              </w:rPr>
              <w:t>3.</w:t>
            </w:r>
          </w:p>
        </w:tc>
        <w:tc>
          <w:tcPr>
            <w:tcW w:w="4359" w:type="dxa"/>
          </w:tcPr>
          <w:p w14:paraId="05B56075" w14:textId="77777777" w:rsidR="006556C7" w:rsidRPr="004D1096" w:rsidRDefault="0092551E" w:rsidP="004D1096">
            <w:pPr>
              <w:jc w:val="both"/>
              <w:rPr>
                <w:rFonts w:ascii="Tahoma" w:hAnsi="Tahoma" w:cs="Tahoma"/>
                <w:sz w:val="22"/>
                <w:szCs w:val="22"/>
                <w:lang w:val="es-CO"/>
              </w:rPr>
            </w:pPr>
            <w:r w:rsidRPr="004D1096">
              <w:rPr>
                <w:rFonts w:ascii="Tahoma" w:hAnsi="Tahoma" w:cs="Tahoma"/>
                <w:b/>
                <w:sz w:val="22"/>
                <w:szCs w:val="22"/>
                <w:lang w:val="es-CO"/>
              </w:rPr>
              <w:t>Escala de la solicitud</w:t>
            </w:r>
          </w:p>
          <w:p w14:paraId="1A421085" w14:textId="77777777" w:rsidR="004C4A26" w:rsidRPr="004D1096" w:rsidRDefault="0010035B" w:rsidP="004D1096">
            <w:pPr>
              <w:jc w:val="both"/>
              <w:rPr>
                <w:rFonts w:ascii="Tahoma" w:hAnsi="Tahoma" w:cs="Tahoma"/>
                <w:sz w:val="22"/>
                <w:szCs w:val="22"/>
                <w:lang w:val="es-CO"/>
              </w:rPr>
            </w:pPr>
            <w:r w:rsidRPr="004D1096">
              <w:rPr>
                <w:rFonts w:ascii="Tahoma" w:hAnsi="Tahoma" w:cs="Tahoma"/>
                <w:sz w:val="22"/>
                <w:szCs w:val="22"/>
                <w:lang w:val="es-CO"/>
              </w:rPr>
              <w:t>La solicitud de alquiler debe ser remitida al área técnica del operador de red o quien haga sus veces para su verificación y aprobación</w:t>
            </w:r>
            <w:r w:rsidR="004D1096">
              <w:rPr>
                <w:rFonts w:ascii="Tahoma" w:hAnsi="Tahoma" w:cs="Tahoma"/>
                <w:sz w:val="22"/>
                <w:szCs w:val="22"/>
                <w:lang w:val="es-CO"/>
              </w:rPr>
              <w:t>.</w:t>
            </w:r>
          </w:p>
        </w:tc>
        <w:tc>
          <w:tcPr>
            <w:tcW w:w="3213" w:type="dxa"/>
            <w:vAlign w:val="center"/>
          </w:tcPr>
          <w:p w14:paraId="738071A4" w14:textId="77777777" w:rsidR="00E47539" w:rsidRPr="004D1096" w:rsidRDefault="00E47539" w:rsidP="00E47539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es-CO"/>
              </w:rPr>
            </w:pPr>
          </w:p>
          <w:p w14:paraId="21948AAE" w14:textId="77777777" w:rsidR="00AF7127" w:rsidRPr="004D1096" w:rsidRDefault="0010035B" w:rsidP="00B33103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val="es-CO"/>
              </w:rPr>
            </w:pPr>
            <w:proofErr w:type="gramStart"/>
            <w:r w:rsidRPr="004D1096">
              <w:rPr>
                <w:rFonts w:ascii="Tahoma" w:hAnsi="Tahoma" w:cs="Tahoma"/>
                <w:sz w:val="22"/>
                <w:szCs w:val="22"/>
                <w:lang w:val="es-CO"/>
              </w:rPr>
              <w:t>N.A</w:t>
            </w:r>
            <w:proofErr w:type="gramEnd"/>
          </w:p>
        </w:tc>
        <w:tc>
          <w:tcPr>
            <w:tcW w:w="1984" w:type="dxa"/>
            <w:vAlign w:val="center"/>
          </w:tcPr>
          <w:p w14:paraId="5A98F07A" w14:textId="77777777" w:rsidR="00EC76FF" w:rsidRPr="004D1096" w:rsidRDefault="0010035B" w:rsidP="0010035B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val="es-CO"/>
              </w:rPr>
            </w:pPr>
            <w:r w:rsidRPr="004D1096">
              <w:rPr>
                <w:rFonts w:ascii="Tahoma" w:hAnsi="Tahoma" w:cs="Tahoma"/>
                <w:sz w:val="22"/>
                <w:szCs w:val="22"/>
                <w:lang w:val="es-CO"/>
              </w:rPr>
              <w:t>Ventanilla de Atención al usuario</w:t>
            </w:r>
          </w:p>
        </w:tc>
      </w:tr>
      <w:tr w:rsidR="004B0843" w:rsidRPr="004D1096" w14:paraId="6CEE3DBC" w14:textId="77777777" w:rsidTr="004D1096">
        <w:trPr>
          <w:trHeight w:hRule="exact" w:val="3069"/>
        </w:trPr>
        <w:tc>
          <w:tcPr>
            <w:tcW w:w="934" w:type="dxa"/>
          </w:tcPr>
          <w:p w14:paraId="339833B1" w14:textId="77777777" w:rsidR="004B0843" w:rsidRPr="004D1096" w:rsidRDefault="004B0843" w:rsidP="000A6E77">
            <w:pPr>
              <w:spacing w:line="360" w:lineRule="auto"/>
              <w:ind w:left="426"/>
              <w:jc w:val="both"/>
              <w:rPr>
                <w:rFonts w:ascii="Tahoma" w:hAnsi="Tahoma" w:cs="Tahoma"/>
                <w:sz w:val="22"/>
                <w:szCs w:val="22"/>
                <w:lang w:val="es-CO"/>
              </w:rPr>
            </w:pPr>
            <w:r w:rsidRPr="004D1096">
              <w:rPr>
                <w:rFonts w:ascii="Tahoma" w:hAnsi="Tahoma" w:cs="Tahoma"/>
                <w:sz w:val="22"/>
                <w:szCs w:val="22"/>
                <w:lang w:val="es-CO"/>
              </w:rPr>
              <w:t>4.</w:t>
            </w:r>
          </w:p>
        </w:tc>
        <w:tc>
          <w:tcPr>
            <w:tcW w:w="4359" w:type="dxa"/>
          </w:tcPr>
          <w:p w14:paraId="7103DC1F" w14:textId="77777777" w:rsidR="004B0843" w:rsidRPr="004D1096" w:rsidRDefault="0092551E" w:rsidP="00622A4D">
            <w:pPr>
              <w:spacing w:line="360" w:lineRule="auto"/>
              <w:jc w:val="both"/>
              <w:rPr>
                <w:rFonts w:ascii="Tahoma" w:hAnsi="Tahoma" w:cs="Tahoma"/>
                <w:b/>
                <w:sz w:val="22"/>
                <w:szCs w:val="22"/>
                <w:lang w:val="es-CO"/>
              </w:rPr>
            </w:pPr>
            <w:r w:rsidRPr="004D1096">
              <w:rPr>
                <w:rFonts w:ascii="Tahoma" w:hAnsi="Tahoma" w:cs="Tahoma"/>
                <w:b/>
                <w:sz w:val="22"/>
                <w:szCs w:val="22"/>
                <w:lang w:val="es-CO"/>
              </w:rPr>
              <w:t>Disponibilidad</w:t>
            </w:r>
            <w:r w:rsidR="00FF0ADC" w:rsidRPr="004D1096">
              <w:rPr>
                <w:rFonts w:ascii="Tahoma" w:hAnsi="Tahoma" w:cs="Tahoma"/>
                <w:b/>
                <w:sz w:val="22"/>
                <w:szCs w:val="22"/>
                <w:lang w:val="es-CO"/>
              </w:rPr>
              <w:t xml:space="preserve"> de la Infraestructura eléctrica para la provisión de redes y servicios de telecomunicaciones</w:t>
            </w:r>
          </w:p>
          <w:p w14:paraId="3C2094C3" w14:textId="77777777" w:rsidR="002458B9" w:rsidRPr="004D1096" w:rsidRDefault="00E9738E" w:rsidP="00904DF1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es-CO"/>
              </w:rPr>
            </w:pPr>
            <w:r w:rsidRPr="004D1096">
              <w:rPr>
                <w:rFonts w:ascii="Tahoma" w:hAnsi="Tahoma" w:cs="Tahoma"/>
                <w:sz w:val="22"/>
                <w:szCs w:val="22"/>
                <w:lang w:val="es-CO"/>
              </w:rPr>
              <w:t>De acuerdo al municipio de solicitud el director de la zona emitirá la disponibilidad de alquiler de infraestructura en el formato establecido.</w:t>
            </w:r>
            <w:r w:rsidR="00CD6204" w:rsidRPr="004D1096">
              <w:rPr>
                <w:rFonts w:ascii="Tahoma" w:hAnsi="Tahoma" w:cs="Tahoma"/>
                <w:sz w:val="22"/>
                <w:szCs w:val="22"/>
                <w:lang w:val="es-CO"/>
              </w:rPr>
              <w:t xml:space="preserve"> </w:t>
            </w:r>
          </w:p>
        </w:tc>
        <w:tc>
          <w:tcPr>
            <w:tcW w:w="3213" w:type="dxa"/>
            <w:vAlign w:val="center"/>
          </w:tcPr>
          <w:p w14:paraId="48F7CE49" w14:textId="77777777" w:rsidR="004B0843" w:rsidRPr="004D1096" w:rsidRDefault="00E328F9" w:rsidP="00B33103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val="es-CO"/>
              </w:rPr>
            </w:pPr>
            <w:r w:rsidRPr="004D1096">
              <w:rPr>
                <w:rFonts w:ascii="Tahoma" w:hAnsi="Tahoma" w:cs="Tahoma"/>
                <w:sz w:val="22"/>
                <w:szCs w:val="22"/>
                <w:lang w:val="es-CO"/>
              </w:rPr>
              <w:t xml:space="preserve">OPE-FO-006 </w:t>
            </w:r>
            <w:r w:rsidR="00A86B01" w:rsidRPr="004D1096">
              <w:rPr>
                <w:rFonts w:ascii="Tahoma" w:hAnsi="Tahoma" w:cs="Tahoma"/>
                <w:sz w:val="22"/>
                <w:szCs w:val="22"/>
                <w:lang w:val="es-CO"/>
              </w:rPr>
              <w:t>Formato de Disponibilidad de la Infraestructura eléctrica para la provisión de redes y servicios de telecomunicaciones</w:t>
            </w:r>
          </w:p>
        </w:tc>
        <w:tc>
          <w:tcPr>
            <w:tcW w:w="1984" w:type="dxa"/>
            <w:vAlign w:val="center"/>
          </w:tcPr>
          <w:p w14:paraId="65B1B15E" w14:textId="77777777" w:rsidR="004B0843" w:rsidRPr="004D1096" w:rsidRDefault="004C420B" w:rsidP="004C420B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val="es-CO"/>
              </w:rPr>
            </w:pPr>
            <w:r w:rsidRPr="004D1096">
              <w:rPr>
                <w:rFonts w:ascii="Tahoma" w:hAnsi="Tahoma" w:cs="Tahoma"/>
                <w:sz w:val="22"/>
                <w:szCs w:val="22"/>
                <w:lang w:val="es-CO"/>
              </w:rPr>
              <w:t>Director de Zona</w:t>
            </w:r>
          </w:p>
        </w:tc>
      </w:tr>
      <w:tr w:rsidR="004C4A26" w:rsidRPr="004D1096" w14:paraId="7C9CDAB6" w14:textId="77777777" w:rsidTr="0092551E">
        <w:trPr>
          <w:trHeight w:val="911"/>
        </w:trPr>
        <w:tc>
          <w:tcPr>
            <w:tcW w:w="934" w:type="dxa"/>
          </w:tcPr>
          <w:p w14:paraId="0AC3464B" w14:textId="77777777" w:rsidR="004C4A26" w:rsidRPr="004D1096" w:rsidRDefault="00421201" w:rsidP="000A6E77">
            <w:pPr>
              <w:spacing w:line="360" w:lineRule="auto"/>
              <w:ind w:left="426"/>
              <w:jc w:val="both"/>
              <w:rPr>
                <w:rFonts w:ascii="Tahoma" w:hAnsi="Tahoma" w:cs="Tahoma"/>
                <w:sz w:val="22"/>
                <w:szCs w:val="22"/>
                <w:lang w:val="es-CO"/>
              </w:rPr>
            </w:pPr>
            <w:r w:rsidRPr="004D1096">
              <w:rPr>
                <w:rFonts w:ascii="Tahoma" w:hAnsi="Tahoma" w:cs="Tahoma"/>
                <w:sz w:val="22"/>
                <w:szCs w:val="22"/>
                <w:lang w:val="es-CO"/>
              </w:rPr>
              <w:t>5</w:t>
            </w:r>
            <w:r w:rsidR="004C4A26" w:rsidRPr="004D1096">
              <w:rPr>
                <w:rFonts w:ascii="Tahoma" w:hAnsi="Tahoma" w:cs="Tahoma"/>
                <w:sz w:val="22"/>
                <w:szCs w:val="22"/>
                <w:lang w:val="es-CO"/>
              </w:rPr>
              <w:t xml:space="preserve">. </w:t>
            </w:r>
          </w:p>
        </w:tc>
        <w:tc>
          <w:tcPr>
            <w:tcW w:w="4359" w:type="dxa"/>
          </w:tcPr>
          <w:p w14:paraId="006C5B6E" w14:textId="77777777" w:rsidR="004C4A26" w:rsidRPr="004D1096" w:rsidRDefault="0092551E" w:rsidP="00AE594B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es-CO"/>
              </w:rPr>
            </w:pPr>
            <w:r w:rsidRPr="004D1096">
              <w:rPr>
                <w:rFonts w:ascii="Tahoma" w:hAnsi="Tahoma" w:cs="Tahoma"/>
                <w:b/>
                <w:sz w:val="22"/>
                <w:szCs w:val="22"/>
                <w:lang w:val="es-CO"/>
              </w:rPr>
              <w:t>Factibilidad</w:t>
            </w:r>
            <w:r w:rsidR="00FF0ADC" w:rsidRPr="004D1096">
              <w:rPr>
                <w:rFonts w:ascii="Tahoma" w:hAnsi="Tahoma" w:cs="Tahoma"/>
                <w:b/>
                <w:sz w:val="22"/>
                <w:szCs w:val="22"/>
                <w:lang w:val="es-CO"/>
              </w:rPr>
              <w:t xml:space="preserve"> Técnica</w:t>
            </w:r>
          </w:p>
          <w:p w14:paraId="57FC3691" w14:textId="77777777" w:rsidR="004C4A26" w:rsidRPr="004D1096" w:rsidRDefault="00E9738E" w:rsidP="00923833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es-CO"/>
              </w:rPr>
            </w:pPr>
            <w:r w:rsidRPr="004D1096">
              <w:rPr>
                <w:rFonts w:ascii="Tahoma" w:hAnsi="Tahoma" w:cs="Tahoma"/>
                <w:sz w:val="22"/>
                <w:szCs w:val="22"/>
                <w:lang w:val="es-CO"/>
              </w:rPr>
              <w:t>Cuando el solicitante requiere energizar equipos se deberá realizar la factibilidad</w:t>
            </w:r>
            <w:r w:rsidR="00FF0ADC" w:rsidRPr="004D1096">
              <w:rPr>
                <w:rFonts w:ascii="Tahoma" w:hAnsi="Tahoma" w:cs="Tahoma"/>
                <w:sz w:val="22"/>
                <w:szCs w:val="22"/>
                <w:lang w:val="es-CO"/>
              </w:rPr>
              <w:t xml:space="preserve"> técnica</w:t>
            </w:r>
            <w:r w:rsidRPr="004D1096">
              <w:rPr>
                <w:rFonts w:ascii="Tahoma" w:hAnsi="Tahoma" w:cs="Tahoma"/>
                <w:sz w:val="22"/>
                <w:szCs w:val="22"/>
                <w:lang w:val="es-CO"/>
              </w:rPr>
              <w:t xml:space="preserve"> de alquiler de infraestructura </w:t>
            </w:r>
            <w:r w:rsidR="00165FE7" w:rsidRPr="004D1096">
              <w:rPr>
                <w:rFonts w:ascii="Tahoma" w:hAnsi="Tahoma" w:cs="Tahoma"/>
                <w:sz w:val="22"/>
                <w:szCs w:val="22"/>
                <w:lang w:val="es-CO"/>
              </w:rPr>
              <w:t>emitida</w:t>
            </w:r>
            <w:r w:rsidRPr="004D1096">
              <w:rPr>
                <w:rFonts w:ascii="Tahoma" w:hAnsi="Tahoma" w:cs="Tahoma"/>
                <w:sz w:val="22"/>
                <w:szCs w:val="22"/>
                <w:lang w:val="es-CO"/>
              </w:rPr>
              <w:t xml:space="preserve"> por el director de la zona</w:t>
            </w:r>
            <w:r w:rsidR="00FF0ADC" w:rsidRPr="004D1096">
              <w:rPr>
                <w:rFonts w:ascii="Tahoma" w:hAnsi="Tahoma" w:cs="Tahoma"/>
                <w:sz w:val="22"/>
                <w:szCs w:val="22"/>
                <w:lang w:val="es-CO"/>
              </w:rPr>
              <w:t>.</w:t>
            </w:r>
          </w:p>
        </w:tc>
        <w:tc>
          <w:tcPr>
            <w:tcW w:w="3213" w:type="dxa"/>
            <w:vAlign w:val="center"/>
          </w:tcPr>
          <w:p w14:paraId="01C64DF2" w14:textId="77777777" w:rsidR="004C4A26" w:rsidRPr="004D1096" w:rsidRDefault="00E328F9" w:rsidP="00E47539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val="es-CO"/>
              </w:rPr>
            </w:pPr>
            <w:r w:rsidRPr="004D1096">
              <w:rPr>
                <w:rFonts w:ascii="Tahoma" w:hAnsi="Tahoma" w:cs="Tahoma"/>
                <w:sz w:val="22"/>
                <w:szCs w:val="22"/>
                <w:lang w:val="es-CO"/>
              </w:rPr>
              <w:t xml:space="preserve">OPE-FO-008 </w:t>
            </w:r>
            <w:r w:rsidR="00A86B01" w:rsidRPr="004D1096">
              <w:rPr>
                <w:rFonts w:ascii="Tahoma" w:hAnsi="Tahoma" w:cs="Tahoma"/>
                <w:sz w:val="22"/>
                <w:szCs w:val="22"/>
                <w:lang w:val="es-CO"/>
              </w:rPr>
              <w:t xml:space="preserve">Formato de </w:t>
            </w:r>
            <w:r w:rsidR="00165FE7" w:rsidRPr="004D1096">
              <w:rPr>
                <w:rFonts w:ascii="Tahoma" w:hAnsi="Tahoma" w:cs="Tahoma"/>
                <w:sz w:val="22"/>
                <w:szCs w:val="22"/>
                <w:lang w:val="es-CO"/>
              </w:rPr>
              <w:t>Factibilidad</w:t>
            </w:r>
            <w:r w:rsidR="00A86B01" w:rsidRPr="004D1096">
              <w:rPr>
                <w:rFonts w:ascii="Tahoma" w:hAnsi="Tahoma" w:cs="Tahoma"/>
                <w:sz w:val="22"/>
                <w:szCs w:val="22"/>
                <w:lang w:val="es-CO"/>
              </w:rPr>
              <w:t xml:space="preserve"> Técnica</w:t>
            </w:r>
          </w:p>
        </w:tc>
        <w:tc>
          <w:tcPr>
            <w:tcW w:w="1984" w:type="dxa"/>
            <w:vAlign w:val="center"/>
          </w:tcPr>
          <w:p w14:paraId="2FA8DFC2" w14:textId="77777777" w:rsidR="004C4A26" w:rsidRPr="004D1096" w:rsidRDefault="004C420B" w:rsidP="004C420B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val="es-CO"/>
              </w:rPr>
            </w:pPr>
            <w:r w:rsidRPr="004D1096">
              <w:rPr>
                <w:rFonts w:ascii="Tahoma" w:hAnsi="Tahoma" w:cs="Tahoma"/>
                <w:sz w:val="22"/>
                <w:szCs w:val="22"/>
                <w:lang w:val="es-CO"/>
              </w:rPr>
              <w:t>Director de Zona</w:t>
            </w:r>
          </w:p>
        </w:tc>
      </w:tr>
      <w:tr w:rsidR="0092551E" w:rsidRPr="004D1096" w14:paraId="6346B7B2" w14:textId="77777777" w:rsidTr="00B33103">
        <w:trPr>
          <w:trHeight w:val="773"/>
        </w:trPr>
        <w:tc>
          <w:tcPr>
            <w:tcW w:w="934" w:type="dxa"/>
          </w:tcPr>
          <w:p w14:paraId="287F62AB" w14:textId="77777777" w:rsidR="0092551E" w:rsidRPr="004D1096" w:rsidRDefault="0092551E" w:rsidP="000A6E77">
            <w:pPr>
              <w:spacing w:line="360" w:lineRule="auto"/>
              <w:ind w:left="426"/>
              <w:jc w:val="both"/>
              <w:rPr>
                <w:rFonts w:ascii="Tahoma" w:hAnsi="Tahoma" w:cs="Tahoma"/>
                <w:sz w:val="22"/>
                <w:szCs w:val="22"/>
                <w:lang w:val="es-CO"/>
              </w:rPr>
            </w:pPr>
            <w:r w:rsidRPr="004D1096">
              <w:rPr>
                <w:rFonts w:ascii="Tahoma" w:hAnsi="Tahoma" w:cs="Tahoma"/>
                <w:sz w:val="22"/>
                <w:szCs w:val="22"/>
                <w:lang w:val="es-CO"/>
              </w:rPr>
              <w:lastRenderedPageBreak/>
              <w:t>6.</w:t>
            </w:r>
          </w:p>
        </w:tc>
        <w:tc>
          <w:tcPr>
            <w:tcW w:w="4359" w:type="dxa"/>
          </w:tcPr>
          <w:p w14:paraId="39F8F8FD" w14:textId="77777777" w:rsidR="0092551E" w:rsidRPr="004D1096" w:rsidRDefault="0092551E" w:rsidP="00AE594B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  <w:lang w:val="es-CO"/>
              </w:rPr>
            </w:pPr>
            <w:r w:rsidRPr="004D1096">
              <w:rPr>
                <w:rFonts w:ascii="Tahoma" w:hAnsi="Tahoma" w:cs="Tahoma"/>
                <w:b/>
                <w:sz w:val="22"/>
                <w:szCs w:val="22"/>
                <w:lang w:val="es-CO"/>
              </w:rPr>
              <w:t>Contrato de alquiler</w:t>
            </w:r>
          </w:p>
          <w:p w14:paraId="1F74C499" w14:textId="77777777" w:rsidR="00834006" w:rsidRPr="004D1096" w:rsidRDefault="00834006" w:rsidP="00834006">
            <w:pPr>
              <w:spacing w:line="360" w:lineRule="auto"/>
              <w:jc w:val="both"/>
              <w:rPr>
                <w:rFonts w:ascii="Tahoma" w:hAnsi="Tahoma" w:cs="Tahoma"/>
                <w:b/>
                <w:sz w:val="22"/>
                <w:szCs w:val="22"/>
                <w:lang w:val="es-CO"/>
              </w:rPr>
            </w:pPr>
            <w:r w:rsidRPr="004D1096">
              <w:rPr>
                <w:rFonts w:ascii="Tahoma" w:hAnsi="Tahoma" w:cs="Tahoma"/>
                <w:sz w:val="22"/>
                <w:szCs w:val="22"/>
                <w:lang w:val="es-CO"/>
              </w:rPr>
              <w:t xml:space="preserve">La oficina </w:t>
            </w:r>
            <w:r w:rsidR="00165FE7" w:rsidRPr="004D1096">
              <w:rPr>
                <w:rFonts w:ascii="Tahoma" w:hAnsi="Tahoma" w:cs="Tahoma"/>
                <w:sz w:val="22"/>
                <w:szCs w:val="22"/>
                <w:lang w:val="es-CO"/>
              </w:rPr>
              <w:t>jurídica</w:t>
            </w:r>
            <w:r w:rsidRPr="004D1096">
              <w:rPr>
                <w:rFonts w:ascii="Tahoma" w:hAnsi="Tahoma" w:cs="Tahoma"/>
                <w:sz w:val="22"/>
                <w:szCs w:val="22"/>
                <w:lang w:val="es-CO"/>
              </w:rPr>
              <w:t xml:space="preserve"> realizará el proceso contractual y establecerá los valores de alquiler de acuerdo a lo establecidos por la empresa o la normatividad vigente del país</w:t>
            </w:r>
            <w:r w:rsidRPr="004D1096">
              <w:rPr>
                <w:rFonts w:ascii="Tahoma" w:hAnsi="Tahoma" w:cs="Tahoma"/>
                <w:b/>
                <w:sz w:val="22"/>
                <w:szCs w:val="22"/>
                <w:lang w:val="es-CO"/>
              </w:rPr>
              <w:t>.</w:t>
            </w:r>
          </w:p>
        </w:tc>
        <w:tc>
          <w:tcPr>
            <w:tcW w:w="3213" w:type="dxa"/>
            <w:vAlign w:val="center"/>
          </w:tcPr>
          <w:p w14:paraId="5DA6EE62" w14:textId="77777777" w:rsidR="0092551E" w:rsidRPr="004D1096" w:rsidRDefault="004C420B" w:rsidP="00E47539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val="es-CO"/>
              </w:rPr>
            </w:pPr>
            <w:r w:rsidRPr="004D1096">
              <w:rPr>
                <w:rFonts w:ascii="Tahoma" w:hAnsi="Tahoma" w:cs="Tahoma"/>
                <w:sz w:val="22"/>
                <w:szCs w:val="22"/>
                <w:lang w:val="es-CO"/>
              </w:rPr>
              <w:t>Contrato de Alquiler de Infraestr</w:t>
            </w:r>
            <w:r w:rsidR="00A86B01" w:rsidRPr="004D1096">
              <w:rPr>
                <w:rFonts w:ascii="Tahoma" w:hAnsi="Tahoma" w:cs="Tahoma"/>
                <w:sz w:val="22"/>
                <w:szCs w:val="22"/>
                <w:lang w:val="es-CO"/>
              </w:rPr>
              <w:t>uctura</w:t>
            </w:r>
          </w:p>
        </w:tc>
        <w:tc>
          <w:tcPr>
            <w:tcW w:w="1984" w:type="dxa"/>
            <w:vAlign w:val="center"/>
          </w:tcPr>
          <w:p w14:paraId="68140668" w14:textId="77777777" w:rsidR="0092551E" w:rsidRPr="004D1096" w:rsidRDefault="004C420B" w:rsidP="004C420B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val="es-CO"/>
              </w:rPr>
            </w:pPr>
            <w:r w:rsidRPr="004D1096">
              <w:rPr>
                <w:rFonts w:ascii="Tahoma" w:hAnsi="Tahoma" w:cs="Tahoma"/>
                <w:sz w:val="22"/>
                <w:szCs w:val="22"/>
                <w:lang w:val="es-CO"/>
              </w:rPr>
              <w:t xml:space="preserve">Jefe Oficina Asesora </w:t>
            </w:r>
            <w:r w:rsidR="00165FE7" w:rsidRPr="004D1096">
              <w:rPr>
                <w:rFonts w:ascii="Tahoma" w:hAnsi="Tahoma" w:cs="Tahoma"/>
                <w:sz w:val="22"/>
                <w:szCs w:val="22"/>
                <w:lang w:val="es-CO"/>
              </w:rPr>
              <w:t>Jurídica</w:t>
            </w:r>
          </w:p>
        </w:tc>
      </w:tr>
      <w:tr w:rsidR="004C4A26" w:rsidRPr="004D1096" w14:paraId="0D9198A6" w14:textId="77777777" w:rsidTr="00B33103">
        <w:trPr>
          <w:trHeight w:val="547"/>
        </w:trPr>
        <w:tc>
          <w:tcPr>
            <w:tcW w:w="934" w:type="dxa"/>
          </w:tcPr>
          <w:p w14:paraId="2B02016E" w14:textId="77777777" w:rsidR="004C4A26" w:rsidRPr="004D1096" w:rsidRDefault="0092551E" w:rsidP="007434C9">
            <w:pPr>
              <w:spacing w:line="360" w:lineRule="auto"/>
              <w:ind w:left="426"/>
              <w:jc w:val="both"/>
              <w:rPr>
                <w:rFonts w:ascii="Tahoma" w:hAnsi="Tahoma" w:cs="Tahoma"/>
                <w:sz w:val="22"/>
                <w:szCs w:val="22"/>
                <w:lang w:val="es-CO"/>
              </w:rPr>
            </w:pPr>
            <w:r w:rsidRPr="004D1096">
              <w:rPr>
                <w:rFonts w:ascii="Tahoma" w:hAnsi="Tahoma" w:cs="Tahoma"/>
                <w:sz w:val="22"/>
                <w:szCs w:val="22"/>
                <w:lang w:val="es-CO"/>
              </w:rPr>
              <w:t>7</w:t>
            </w:r>
            <w:r w:rsidR="00B33103" w:rsidRPr="004D1096">
              <w:rPr>
                <w:rFonts w:ascii="Tahoma" w:hAnsi="Tahoma" w:cs="Tahoma"/>
                <w:sz w:val="22"/>
                <w:szCs w:val="22"/>
                <w:lang w:val="es-CO"/>
              </w:rPr>
              <w:t>.</w:t>
            </w:r>
          </w:p>
        </w:tc>
        <w:tc>
          <w:tcPr>
            <w:tcW w:w="4359" w:type="dxa"/>
            <w:vAlign w:val="center"/>
          </w:tcPr>
          <w:p w14:paraId="06FDA3AB" w14:textId="77777777" w:rsidR="004C4A26" w:rsidRPr="004D1096" w:rsidRDefault="00923833" w:rsidP="006A082B">
            <w:pPr>
              <w:spacing w:line="360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4D1096">
              <w:rPr>
                <w:rFonts w:ascii="Tahoma" w:hAnsi="Tahoma" w:cs="Tahoma"/>
                <w:b/>
                <w:sz w:val="22"/>
                <w:szCs w:val="22"/>
              </w:rPr>
              <w:t>Fin</w:t>
            </w:r>
          </w:p>
        </w:tc>
        <w:tc>
          <w:tcPr>
            <w:tcW w:w="3213" w:type="dxa"/>
            <w:vAlign w:val="center"/>
          </w:tcPr>
          <w:p w14:paraId="4B7C8E45" w14:textId="77777777" w:rsidR="004C4A26" w:rsidRPr="004D1096" w:rsidRDefault="004C4A26" w:rsidP="00987AE2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es-CO"/>
              </w:rPr>
            </w:pPr>
          </w:p>
        </w:tc>
        <w:tc>
          <w:tcPr>
            <w:tcW w:w="1984" w:type="dxa"/>
            <w:vAlign w:val="center"/>
          </w:tcPr>
          <w:p w14:paraId="046ABAEC" w14:textId="77777777" w:rsidR="004C4A26" w:rsidRPr="004D1096" w:rsidRDefault="004C4A26" w:rsidP="00357FC2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es-CO"/>
              </w:rPr>
            </w:pPr>
          </w:p>
        </w:tc>
      </w:tr>
    </w:tbl>
    <w:p w14:paraId="2599D287" w14:textId="77777777" w:rsidR="00612A84" w:rsidRPr="004D1096" w:rsidRDefault="00E719F3" w:rsidP="009440C0">
      <w:pPr>
        <w:pStyle w:val="Ttulo1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2"/>
          <w:szCs w:val="22"/>
          <w:lang w:val="es-CO"/>
        </w:rPr>
      </w:pPr>
      <w:r w:rsidRPr="004D1096">
        <w:rPr>
          <w:rFonts w:ascii="Tahoma" w:hAnsi="Tahoma" w:cs="Tahoma"/>
          <w:sz w:val="22"/>
          <w:szCs w:val="22"/>
          <w:lang w:val="es-CO"/>
        </w:rPr>
        <w:t>REGISTROS QUE SE GENERAN</w:t>
      </w:r>
    </w:p>
    <w:p w14:paraId="192E3DB1" w14:textId="77777777" w:rsidR="001B33DD" w:rsidRPr="004D1096" w:rsidRDefault="004C420B" w:rsidP="004D1096">
      <w:pPr>
        <w:spacing w:line="276" w:lineRule="auto"/>
        <w:jc w:val="both"/>
        <w:rPr>
          <w:rFonts w:ascii="Tahoma" w:hAnsi="Tahoma" w:cs="Tahoma"/>
          <w:sz w:val="22"/>
          <w:szCs w:val="22"/>
          <w:lang w:val="es-CO"/>
        </w:rPr>
      </w:pPr>
      <w:r w:rsidRPr="004D1096">
        <w:rPr>
          <w:rFonts w:ascii="Tahoma" w:hAnsi="Tahoma" w:cs="Tahoma"/>
          <w:sz w:val="22"/>
          <w:szCs w:val="22"/>
          <w:lang w:val="es-CO"/>
        </w:rPr>
        <w:t>AAU-FOR-0</w:t>
      </w:r>
      <w:r w:rsidR="00CD6204" w:rsidRPr="004D1096">
        <w:rPr>
          <w:rFonts w:ascii="Tahoma" w:hAnsi="Tahoma" w:cs="Tahoma"/>
          <w:sz w:val="22"/>
          <w:szCs w:val="22"/>
          <w:lang w:val="es-CO"/>
        </w:rPr>
        <w:t>14</w:t>
      </w:r>
      <w:r w:rsidRPr="004D1096">
        <w:rPr>
          <w:rFonts w:ascii="Tahoma" w:hAnsi="Tahoma" w:cs="Tahoma"/>
          <w:sz w:val="22"/>
          <w:szCs w:val="22"/>
          <w:lang w:val="es-CO"/>
        </w:rPr>
        <w:t xml:space="preserve"> Formato de solicitud de alquiler de infraestructura</w:t>
      </w:r>
    </w:p>
    <w:p w14:paraId="1E016F11" w14:textId="77777777" w:rsidR="004D1096" w:rsidRDefault="004D1096" w:rsidP="004D1096">
      <w:pPr>
        <w:spacing w:line="360" w:lineRule="auto"/>
        <w:jc w:val="both"/>
        <w:rPr>
          <w:rFonts w:ascii="Tahoma" w:hAnsi="Tahoma" w:cs="Tahoma"/>
          <w:sz w:val="22"/>
          <w:szCs w:val="22"/>
          <w:lang w:val="es-CO"/>
        </w:rPr>
      </w:pPr>
      <w:r w:rsidRPr="004D1096">
        <w:rPr>
          <w:rFonts w:ascii="Tahoma" w:hAnsi="Tahoma" w:cs="Tahoma"/>
          <w:sz w:val="22"/>
          <w:szCs w:val="22"/>
          <w:lang w:val="es-CO"/>
        </w:rPr>
        <w:t xml:space="preserve">OPE-FO-006 Disponibilidad de la Infraestructura eléctrica para la provisión de redes y servicios de </w:t>
      </w:r>
    </w:p>
    <w:p w14:paraId="380EA8C2" w14:textId="77777777" w:rsidR="00D55382" w:rsidRPr="004D1096" w:rsidRDefault="004D1096" w:rsidP="004D1096">
      <w:pPr>
        <w:spacing w:line="360" w:lineRule="auto"/>
        <w:jc w:val="both"/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sz w:val="22"/>
          <w:szCs w:val="22"/>
          <w:lang w:val="es-CO"/>
        </w:rPr>
        <w:tab/>
        <w:t xml:space="preserve">        </w:t>
      </w:r>
      <w:r w:rsidRPr="004D1096">
        <w:rPr>
          <w:rFonts w:ascii="Tahoma" w:hAnsi="Tahoma" w:cs="Tahoma"/>
          <w:sz w:val="22"/>
          <w:szCs w:val="22"/>
          <w:lang w:val="es-CO"/>
        </w:rPr>
        <w:t>telecomunicaciones</w:t>
      </w:r>
    </w:p>
    <w:p w14:paraId="256CDC31" w14:textId="77777777" w:rsidR="004D1096" w:rsidRDefault="004D1096" w:rsidP="004D1096">
      <w:pPr>
        <w:spacing w:line="360" w:lineRule="auto"/>
        <w:jc w:val="both"/>
        <w:rPr>
          <w:rFonts w:ascii="Tahoma" w:hAnsi="Tahoma" w:cs="Tahoma"/>
          <w:sz w:val="22"/>
          <w:szCs w:val="22"/>
          <w:lang w:val="es-CO"/>
        </w:rPr>
      </w:pPr>
      <w:r w:rsidRPr="004D1096">
        <w:rPr>
          <w:rFonts w:ascii="Tahoma" w:hAnsi="Tahoma" w:cs="Tahoma"/>
          <w:sz w:val="22"/>
          <w:szCs w:val="22"/>
          <w:lang w:val="es-CO"/>
        </w:rPr>
        <w:t xml:space="preserve">OPE-FO-008 Formato de </w:t>
      </w:r>
      <w:r w:rsidR="00C60BC9" w:rsidRPr="004D1096">
        <w:rPr>
          <w:rFonts w:ascii="Tahoma" w:hAnsi="Tahoma" w:cs="Tahoma"/>
          <w:sz w:val="22"/>
          <w:szCs w:val="22"/>
          <w:lang w:val="es-CO"/>
        </w:rPr>
        <w:t>Factibilidad</w:t>
      </w:r>
      <w:r w:rsidRPr="004D1096">
        <w:rPr>
          <w:rFonts w:ascii="Tahoma" w:hAnsi="Tahoma" w:cs="Tahoma"/>
          <w:sz w:val="22"/>
          <w:szCs w:val="22"/>
          <w:lang w:val="es-CO"/>
        </w:rPr>
        <w:t xml:space="preserve"> Técnica</w:t>
      </w:r>
    </w:p>
    <w:p w14:paraId="5C4802BD" w14:textId="77777777" w:rsidR="00C60BC9" w:rsidRDefault="00C60BC9" w:rsidP="004D1096">
      <w:pPr>
        <w:spacing w:line="360" w:lineRule="auto"/>
        <w:jc w:val="both"/>
        <w:rPr>
          <w:rFonts w:ascii="Tahoma" w:hAnsi="Tahoma" w:cs="Tahoma"/>
          <w:sz w:val="22"/>
          <w:szCs w:val="22"/>
          <w:lang w:val="es-CO"/>
        </w:rPr>
      </w:pPr>
    </w:p>
    <w:p w14:paraId="519DFCAD" w14:textId="77777777" w:rsidR="00C60BC9" w:rsidRPr="00813FAA" w:rsidRDefault="00C60BC9" w:rsidP="00C60BC9">
      <w:pPr>
        <w:spacing w:after="80" w:line="276" w:lineRule="auto"/>
        <w:jc w:val="both"/>
        <w:rPr>
          <w:rFonts w:ascii="Tahoma" w:hAnsi="Tahoma" w:cs="Tahoma"/>
          <w:sz w:val="20"/>
          <w:szCs w:val="20"/>
          <w:lang w:val="es-CO"/>
        </w:rPr>
      </w:pPr>
    </w:p>
    <w:p w14:paraId="34F367E4" w14:textId="77777777" w:rsidR="00C60BC9" w:rsidRPr="004D1096" w:rsidRDefault="00C60BC9" w:rsidP="004D1096">
      <w:pPr>
        <w:spacing w:line="360" w:lineRule="auto"/>
        <w:jc w:val="both"/>
        <w:rPr>
          <w:rFonts w:ascii="Tahoma" w:hAnsi="Tahoma" w:cs="Tahoma"/>
          <w:sz w:val="22"/>
          <w:szCs w:val="22"/>
          <w:lang w:val="es-CO"/>
        </w:rPr>
      </w:pPr>
    </w:p>
    <w:sectPr w:rsidR="00C60BC9" w:rsidRPr="004D1096" w:rsidSect="005D7585">
      <w:headerReference w:type="default" r:id="rId8"/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36BE" w14:textId="77777777" w:rsidR="00383D86" w:rsidRDefault="00383D86" w:rsidP="00D55382">
      <w:r>
        <w:separator/>
      </w:r>
    </w:p>
  </w:endnote>
  <w:endnote w:type="continuationSeparator" w:id="0">
    <w:p w14:paraId="2A2A72E6" w14:textId="77777777" w:rsidR="00383D86" w:rsidRDefault="00383D86" w:rsidP="00D5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BDD96" w14:textId="77777777" w:rsidR="00383D86" w:rsidRDefault="00383D86" w:rsidP="00D55382">
      <w:r>
        <w:separator/>
      </w:r>
    </w:p>
  </w:footnote>
  <w:footnote w:type="continuationSeparator" w:id="0">
    <w:p w14:paraId="4288682A" w14:textId="77777777" w:rsidR="00383D86" w:rsidRDefault="00383D86" w:rsidP="00D55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6" w:type="dxa"/>
      <w:jc w:val="center"/>
      <w:tblLook w:val="04A0" w:firstRow="1" w:lastRow="0" w:firstColumn="1" w:lastColumn="0" w:noHBand="0" w:noVBand="1"/>
    </w:tblPr>
    <w:tblGrid>
      <w:gridCol w:w="1715"/>
      <w:gridCol w:w="6521"/>
      <w:gridCol w:w="1860"/>
    </w:tblGrid>
    <w:tr w:rsidR="0006445E" w:rsidRPr="0006445E" w14:paraId="2D39A91E" w14:textId="77777777" w:rsidTr="000A0EC3">
      <w:trPr>
        <w:trHeight w:val="415"/>
        <w:jc w:val="center"/>
      </w:trPr>
      <w:tc>
        <w:tcPr>
          <w:tcW w:w="171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A137117" w14:textId="77777777" w:rsidR="0006445E" w:rsidRPr="0006445E" w:rsidRDefault="0006445E" w:rsidP="000A0EC3">
          <w:pPr>
            <w:jc w:val="center"/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  <w:r w:rsidRPr="0006445E">
            <w:rPr>
              <w:rFonts w:ascii="Tahoma" w:eastAsia="Times New Roman" w:hAnsi="Tahoma" w:cs="Tahoma"/>
              <w:noProof/>
              <w:color w:val="000000"/>
              <w:sz w:val="20"/>
              <w:szCs w:val="20"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6315A0C9" wp14:editId="4FC62CAD">
                <wp:simplePos x="0" y="0"/>
                <wp:positionH relativeFrom="column">
                  <wp:posOffset>186055</wp:posOffset>
                </wp:positionH>
                <wp:positionV relativeFrom="paragraph">
                  <wp:posOffset>-15240</wp:posOffset>
                </wp:positionV>
                <wp:extent cx="672465" cy="666750"/>
                <wp:effectExtent l="19050" t="0" r="0" b="0"/>
                <wp:wrapSquare wrapText="bothSides"/>
                <wp:docPr id="3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246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2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6E63C6C" w14:textId="77777777" w:rsidR="0006445E" w:rsidRPr="0006445E" w:rsidRDefault="0006445E" w:rsidP="000A0EC3">
          <w:pPr>
            <w:jc w:val="center"/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</w:rPr>
          </w:pPr>
          <w:r w:rsidRPr="0006445E"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</w:rPr>
            <w:t>SISTEMA INTEGRADO DE GESTIÓN ENELAR E.S.P - SIGELAR</w:t>
          </w:r>
        </w:p>
      </w:tc>
      <w:tc>
        <w:tcPr>
          <w:tcW w:w="18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9A8D680" w14:textId="77777777" w:rsidR="0006445E" w:rsidRPr="0006445E" w:rsidRDefault="00EB7876" w:rsidP="000A0EC3">
          <w:pPr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  <w:r>
            <w:rPr>
              <w:rFonts w:ascii="Tahoma" w:eastAsia="Times New Roman" w:hAnsi="Tahoma" w:cs="Tahoma"/>
              <w:color w:val="000000"/>
              <w:sz w:val="20"/>
              <w:szCs w:val="20"/>
            </w:rPr>
            <w:t>AAU</w:t>
          </w:r>
          <w:r w:rsidR="00802B6E">
            <w:rPr>
              <w:rFonts w:ascii="Tahoma" w:eastAsia="Times New Roman" w:hAnsi="Tahoma" w:cs="Tahoma"/>
              <w:color w:val="000000"/>
              <w:sz w:val="20"/>
              <w:szCs w:val="20"/>
            </w:rPr>
            <w:t>-PR-0</w:t>
          </w:r>
          <w:r w:rsidR="00CD6204">
            <w:rPr>
              <w:rFonts w:ascii="Tahoma" w:eastAsia="Times New Roman" w:hAnsi="Tahoma" w:cs="Tahoma"/>
              <w:color w:val="000000"/>
              <w:sz w:val="20"/>
              <w:szCs w:val="20"/>
            </w:rPr>
            <w:t>11</w:t>
          </w:r>
        </w:p>
      </w:tc>
    </w:tr>
    <w:tr w:rsidR="0006445E" w:rsidRPr="0006445E" w14:paraId="50A422D1" w14:textId="77777777" w:rsidTr="000A0EC3">
      <w:trPr>
        <w:trHeight w:val="403"/>
        <w:jc w:val="center"/>
      </w:trPr>
      <w:tc>
        <w:tcPr>
          <w:tcW w:w="171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1819BBB8" w14:textId="77777777" w:rsidR="0006445E" w:rsidRPr="0006445E" w:rsidRDefault="0006445E" w:rsidP="000A0EC3">
          <w:pPr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</w:p>
      </w:tc>
      <w:tc>
        <w:tcPr>
          <w:tcW w:w="6521" w:type="dxa"/>
          <w:vMerge w:val="restart"/>
          <w:tcBorders>
            <w:top w:val="single" w:sz="4" w:space="0" w:color="auto"/>
            <w:left w:val="nil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E4330D3" w14:textId="77777777" w:rsidR="0006445E" w:rsidRPr="0006445E" w:rsidRDefault="0006445E" w:rsidP="00D8379D">
          <w:pPr>
            <w:jc w:val="center"/>
            <w:rPr>
              <w:rFonts w:ascii="Tahoma" w:eastAsia="Times New Roman" w:hAnsi="Tahoma" w:cs="Tahoma"/>
              <w:b/>
              <w:color w:val="000000"/>
              <w:sz w:val="20"/>
              <w:szCs w:val="20"/>
            </w:rPr>
          </w:pPr>
          <w:r w:rsidRPr="0006445E">
            <w:rPr>
              <w:rFonts w:ascii="Tahoma" w:eastAsia="Times New Roman" w:hAnsi="Tahoma" w:cs="Tahoma"/>
              <w:b/>
              <w:color w:val="000000"/>
              <w:sz w:val="20"/>
              <w:szCs w:val="20"/>
            </w:rPr>
            <w:t xml:space="preserve">PROCEDIMIENTO </w:t>
          </w:r>
          <w:r w:rsidR="004C4A26">
            <w:rPr>
              <w:rFonts w:ascii="Tahoma" w:eastAsia="Times New Roman" w:hAnsi="Tahoma" w:cs="Tahoma"/>
              <w:b/>
              <w:color w:val="000000"/>
              <w:sz w:val="20"/>
              <w:szCs w:val="20"/>
            </w:rPr>
            <w:t xml:space="preserve">PARA </w:t>
          </w:r>
          <w:r w:rsidR="00EB7876">
            <w:rPr>
              <w:rFonts w:ascii="Tahoma" w:eastAsia="Times New Roman" w:hAnsi="Tahoma" w:cs="Tahoma"/>
              <w:b/>
              <w:color w:val="000000"/>
              <w:sz w:val="20"/>
              <w:szCs w:val="20"/>
            </w:rPr>
            <w:t xml:space="preserve">ALQUILER DE </w:t>
          </w:r>
          <w:r w:rsidR="00563012">
            <w:rPr>
              <w:rFonts w:ascii="Tahoma" w:eastAsia="Times New Roman" w:hAnsi="Tahoma" w:cs="Tahoma"/>
              <w:b/>
              <w:color w:val="000000"/>
              <w:sz w:val="20"/>
              <w:szCs w:val="20"/>
            </w:rPr>
            <w:t>INFRAESTRUCTURA ELÉ</w:t>
          </w:r>
          <w:r w:rsidR="00D8379D">
            <w:rPr>
              <w:rFonts w:ascii="Tahoma" w:eastAsia="Times New Roman" w:hAnsi="Tahoma" w:cs="Tahoma"/>
              <w:b/>
              <w:color w:val="000000"/>
              <w:sz w:val="20"/>
              <w:szCs w:val="20"/>
            </w:rPr>
            <w:t>CTRICA</w:t>
          </w:r>
          <w:r w:rsidR="0010035B">
            <w:rPr>
              <w:rFonts w:ascii="Tahoma" w:eastAsia="Times New Roman" w:hAnsi="Tahoma" w:cs="Tahoma"/>
              <w:b/>
              <w:color w:val="000000"/>
              <w:sz w:val="20"/>
              <w:szCs w:val="20"/>
            </w:rPr>
            <w:t xml:space="preserve"> PARA PROVISIÓN DE REDES Y SERVICIOS DE TELECOMUNICACIONES</w:t>
          </w:r>
        </w:p>
      </w:tc>
      <w:tc>
        <w:tcPr>
          <w:tcW w:w="18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2B4E438" w14:textId="77777777" w:rsidR="0006445E" w:rsidRPr="0006445E" w:rsidRDefault="0006445E" w:rsidP="000A0EC3">
          <w:pPr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  <w:r w:rsidRPr="0006445E">
            <w:rPr>
              <w:rFonts w:ascii="Tahoma" w:eastAsia="Times New Roman" w:hAnsi="Tahoma" w:cs="Tahoma"/>
              <w:color w:val="000000"/>
              <w:sz w:val="20"/>
              <w:szCs w:val="20"/>
            </w:rPr>
            <w:t>Versión: 0</w:t>
          </w:r>
          <w:r w:rsidR="00646120">
            <w:rPr>
              <w:rFonts w:ascii="Tahoma" w:eastAsia="Times New Roman" w:hAnsi="Tahoma" w:cs="Tahoma"/>
              <w:color w:val="000000"/>
              <w:sz w:val="20"/>
              <w:szCs w:val="20"/>
            </w:rPr>
            <w:t>1</w:t>
          </w:r>
        </w:p>
      </w:tc>
    </w:tr>
    <w:tr w:rsidR="0006445E" w:rsidRPr="0006445E" w14:paraId="7E72D3FC" w14:textId="77777777" w:rsidTr="000A0EC3">
      <w:trPr>
        <w:trHeight w:val="220"/>
        <w:jc w:val="center"/>
      </w:trPr>
      <w:tc>
        <w:tcPr>
          <w:tcW w:w="171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D88A09" w14:textId="77777777" w:rsidR="0006445E" w:rsidRPr="0006445E" w:rsidRDefault="0006445E" w:rsidP="000A0EC3">
          <w:pPr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</w:p>
      </w:tc>
      <w:tc>
        <w:tcPr>
          <w:tcW w:w="6521" w:type="dxa"/>
          <w:vMerge/>
          <w:tcBorders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65345A80" w14:textId="77777777" w:rsidR="0006445E" w:rsidRPr="0006445E" w:rsidRDefault="0006445E" w:rsidP="000A0EC3">
          <w:pPr>
            <w:jc w:val="center"/>
            <w:rPr>
              <w:rFonts w:ascii="Tahoma" w:eastAsia="Times New Roman" w:hAnsi="Tahoma" w:cs="Tahoma"/>
              <w:b/>
              <w:color w:val="000000"/>
              <w:sz w:val="20"/>
              <w:szCs w:val="20"/>
            </w:rPr>
          </w:pPr>
        </w:p>
      </w:tc>
      <w:tc>
        <w:tcPr>
          <w:tcW w:w="18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2480DB89" w14:textId="77777777" w:rsidR="0006445E" w:rsidRPr="00EA7086" w:rsidRDefault="000417D6" w:rsidP="000A0EC3">
          <w:pPr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Fecha:</w:t>
          </w:r>
          <w:r w:rsidR="00F272F5">
            <w:rPr>
              <w:rFonts w:ascii="Tahoma" w:hAnsi="Tahoma" w:cs="Tahoma"/>
              <w:sz w:val="18"/>
              <w:szCs w:val="18"/>
            </w:rPr>
            <w:t xml:space="preserve"> 04-03-2019</w:t>
          </w:r>
        </w:p>
      </w:tc>
    </w:tr>
  </w:tbl>
  <w:p w14:paraId="163B53C0" w14:textId="77777777" w:rsidR="0006445E" w:rsidRPr="00E10540" w:rsidRDefault="0006445E" w:rsidP="00E105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47B8"/>
    <w:multiLevelType w:val="singleLevel"/>
    <w:tmpl w:val="5906B174"/>
    <w:lvl w:ilvl="0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  <w:rPr>
        <w:rFonts w:hint="default"/>
        <w:b/>
      </w:rPr>
    </w:lvl>
  </w:abstractNum>
  <w:abstractNum w:abstractNumId="1" w15:restartNumberingAfterBreak="0">
    <w:nsid w:val="032831C2"/>
    <w:multiLevelType w:val="hybridMultilevel"/>
    <w:tmpl w:val="4EEC154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17A73"/>
    <w:multiLevelType w:val="hybridMultilevel"/>
    <w:tmpl w:val="99B070FE"/>
    <w:lvl w:ilvl="0" w:tplc="46BA9FE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4D26CC"/>
    <w:multiLevelType w:val="multilevel"/>
    <w:tmpl w:val="36C456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8FE2CEC"/>
    <w:multiLevelType w:val="hybridMultilevel"/>
    <w:tmpl w:val="0722FFD8"/>
    <w:lvl w:ilvl="0" w:tplc="3F506D6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CB1A4C"/>
    <w:multiLevelType w:val="multilevel"/>
    <w:tmpl w:val="026AD9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1F0178"/>
    <w:multiLevelType w:val="hybridMultilevel"/>
    <w:tmpl w:val="7B26BD1A"/>
    <w:lvl w:ilvl="0" w:tplc="CE760754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b/>
        <w:sz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7F1E2C"/>
    <w:multiLevelType w:val="multilevel"/>
    <w:tmpl w:val="B84852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083698"/>
    <w:multiLevelType w:val="multilevel"/>
    <w:tmpl w:val="3D8228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08031D5"/>
    <w:multiLevelType w:val="hybridMultilevel"/>
    <w:tmpl w:val="0BAAC68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90162D"/>
    <w:multiLevelType w:val="hybridMultilevel"/>
    <w:tmpl w:val="5BEAB9AC"/>
    <w:lvl w:ilvl="0" w:tplc="0C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AC4EA3"/>
    <w:multiLevelType w:val="hybridMultilevel"/>
    <w:tmpl w:val="32F0894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BA68FB"/>
    <w:multiLevelType w:val="hybridMultilevel"/>
    <w:tmpl w:val="8056CCF8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FD0D1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5928BD"/>
    <w:multiLevelType w:val="hybridMultilevel"/>
    <w:tmpl w:val="497ED7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C36CB"/>
    <w:multiLevelType w:val="multilevel"/>
    <w:tmpl w:val="E1C836A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E949F4"/>
    <w:multiLevelType w:val="hybridMultilevel"/>
    <w:tmpl w:val="BC603B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51A6"/>
    <w:multiLevelType w:val="hybridMultilevel"/>
    <w:tmpl w:val="362C8D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9365A"/>
    <w:multiLevelType w:val="hybridMultilevel"/>
    <w:tmpl w:val="DB90AFB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F67161"/>
    <w:multiLevelType w:val="hybridMultilevel"/>
    <w:tmpl w:val="AE465A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21F55"/>
    <w:multiLevelType w:val="hybridMultilevel"/>
    <w:tmpl w:val="5AA28B0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E51F7"/>
    <w:multiLevelType w:val="multilevel"/>
    <w:tmpl w:val="E2903E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D35B13"/>
    <w:multiLevelType w:val="hybridMultilevel"/>
    <w:tmpl w:val="7DE2DF3E"/>
    <w:lvl w:ilvl="0" w:tplc="46C2D03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887234"/>
    <w:multiLevelType w:val="multilevel"/>
    <w:tmpl w:val="B84852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FD9262B"/>
    <w:multiLevelType w:val="multilevel"/>
    <w:tmpl w:val="F496D32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26E2914"/>
    <w:multiLevelType w:val="hybridMultilevel"/>
    <w:tmpl w:val="D4A687E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9F056E"/>
    <w:multiLevelType w:val="hybridMultilevel"/>
    <w:tmpl w:val="198EBE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190D4F"/>
    <w:multiLevelType w:val="multilevel"/>
    <w:tmpl w:val="779640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6A0ABB"/>
    <w:multiLevelType w:val="multilevel"/>
    <w:tmpl w:val="BE2AFCC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13E6F12"/>
    <w:multiLevelType w:val="hybridMultilevel"/>
    <w:tmpl w:val="C4D013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196242"/>
    <w:multiLevelType w:val="hybridMultilevel"/>
    <w:tmpl w:val="B0B6E0B2"/>
    <w:lvl w:ilvl="0" w:tplc="4DE26D5A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  <w:u w:val="none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0D640D"/>
    <w:multiLevelType w:val="hybridMultilevel"/>
    <w:tmpl w:val="FB78BC0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10270D"/>
    <w:multiLevelType w:val="multilevel"/>
    <w:tmpl w:val="CA6AEB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40F55CE"/>
    <w:multiLevelType w:val="hybridMultilevel"/>
    <w:tmpl w:val="EEE452AC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774A24"/>
    <w:multiLevelType w:val="multilevel"/>
    <w:tmpl w:val="01B27510"/>
    <w:styleLink w:val="WFNum1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68275C1F"/>
    <w:multiLevelType w:val="hybridMultilevel"/>
    <w:tmpl w:val="F60022E8"/>
    <w:lvl w:ilvl="0" w:tplc="98EE9162">
      <w:start w:val="4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  <w:b/>
        <w:sz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A6581C"/>
    <w:multiLevelType w:val="hybridMultilevel"/>
    <w:tmpl w:val="C0EE208C"/>
    <w:lvl w:ilvl="0" w:tplc="0E88BE9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B9746E"/>
    <w:multiLevelType w:val="multilevel"/>
    <w:tmpl w:val="3246EFBC"/>
    <w:lvl w:ilvl="0">
      <w:start w:val="2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A7703B7"/>
    <w:multiLevelType w:val="hybridMultilevel"/>
    <w:tmpl w:val="D7C43348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F506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460E97"/>
    <w:multiLevelType w:val="multilevel"/>
    <w:tmpl w:val="F6FCB9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90793737">
    <w:abstractNumId w:val="33"/>
  </w:num>
  <w:num w:numId="2" w16cid:durableId="1363021579">
    <w:abstractNumId w:val="33"/>
    <w:lvlOverride w:ilvl="0">
      <w:startOverride w:val="1"/>
    </w:lvlOverride>
  </w:num>
  <w:num w:numId="3" w16cid:durableId="732004339">
    <w:abstractNumId w:val="21"/>
  </w:num>
  <w:num w:numId="4" w16cid:durableId="1055472966">
    <w:abstractNumId w:val="2"/>
  </w:num>
  <w:num w:numId="5" w16cid:durableId="1409308509">
    <w:abstractNumId w:val="5"/>
  </w:num>
  <w:num w:numId="6" w16cid:durableId="863206354">
    <w:abstractNumId w:val="36"/>
  </w:num>
  <w:num w:numId="7" w16cid:durableId="525946554">
    <w:abstractNumId w:val="14"/>
  </w:num>
  <w:num w:numId="8" w16cid:durableId="1533349475">
    <w:abstractNumId w:val="35"/>
  </w:num>
  <w:num w:numId="9" w16cid:durableId="563293965">
    <w:abstractNumId w:val="0"/>
  </w:num>
  <w:num w:numId="10" w16cid:durableId="1645355091">
    <w:abstractNumId w:val="1"/>
  </w:num>
  <w:num w:numId="11" w16cid:durableId="879362677">
    <w:abstractNumId w:val="3"/>
  </w:num>
  <w:num w:numId="12" w16cid:durableId="924260614">
    <w:abstractNumId w:val="11"/>
  </w:num>
  <w:num w:numId="13" w16cid:durableId="892084124">
    <w:abstractNumId w:val="10"/>
  </w:num>
  <w:num w:numId="14" w16cid:durableId="254017893">
    <w:abstractNumId w:val="30"/>
  </w:num>
  <w:num w:numId="15" w16cid:durableId="1285041214">
    <w:abstractNumId w:val="9"/>
  </w:num>
  <w:num w:numId="16" w16cid:durableId="450327053">
    <w:abstractNumId w:val="27"/>
  </w:num>
  <w:num w:numId="17" w16cid:durableId="918053891">
    <w:abstractNumId w:val="17"/>
  </w:num>
  <w:num w:numId="18" w16cid:durableId="2072532436">
    <w:abstractNumId w:val="32"/>
  </w:num>
  <w:num w:numId="19" w16cid:durableId="2113742716">
    <w:abstractNumId w:val="12"/>
  </w:num>
  <w:num w:numId="20" w16cid:durableId="1889948215">
    <w:abstractNumId w:val="4"/>
  </w:num>
  <w:num w:numId="21" w16cid:durableId="823352149">
    <w:abstractNumId w:val="37"/>
  </w:num>
  <w:num w:numId="22" w16cid:durableId="2036732975">
    <w:abstractNumId w:val="36"/>
    <w:lvlOverride w:ilvl="0">
      <w:startOverride w:val="4"/>
    </w:lvlOverride>
    <w:lvlOverride w:ilvl="1">
      <w:startOverride w:val="6"/>
    </w:lvlOverride>
  </w:num>
  <w:num w:numId="23" w16cid:durableId="787234841">
    <w:abstractNumId w:val="36"/>
    <w:lvlOverride w:ilvl="0">
      <w:startOverride w:val="4"/>
    </w:lvlOverride>
    <w:lvlOverride w:ilvl="1">
      <w:startOverride w:val="6"/>
    </w:lvlOverride>
  </w:num>
  <w:num w:numId="24" w16cid:durableId="278487957">
    <w:abstractNumId w:val="38"/>
  </w:num>
  <w:num w:numId="25" w16cid:durableId="1516722520">
    <w:abstractNumId w:val="25"/>
  </w:num>
  <w:num w:numId="26" w16cid:durableId="877856425">
    <w:abstractNumId w:val="24"/>
  </w:num>
  <w:num w:numId="27" w16cid:durableId="1536195421">
    <w:abstractNumId w:val="36"/>
    <w:lvlOverride w:ilvl="0">
      <w:startOverride w:val="8"/>
    </w:lvlOverride>
  </w:num>
  <w:num w:numId="28" w16cid:durableId="957639429">
    <w:abstractNumId w:val="31"/>
  </w:num>
  <w:num w:numId="29" w16cid:durableId="1482842092">
    <w:abstractNumId w:val="23"/>
  </w:num>
  <w:num w:numId="30" w16cid:durableId="289823273">
    <w:abstractNumId w:val="18"/>
  </w:num>
  <w:num w:numId="31" w16cid:durableId="309595817">
    <w:abstractNumId w:val="34"/>
  </w:num>
  <w:num w:numId="32" w16cid:durableId="1445617932">
    <w:abstractNumId w:val="7"/>
  </w:num>
  <w:num w:numId="33" w16cid:durableId="481847619">
    <w:abstractNumId w:val="6"/>
  </w:num>
  <w:num w:numId="34" w16cid:durableId="1574074706">
    <w:abstractNumId w:val="19"/>
  </w:num>
  <w:num w:numId="35" w16cid:durableId="2044162446">
    <w:abstractNumId w:val="22"/>
  </w:num>
  <w:num w:numId="36" w16cid:durableId="1921988787">
    <w:abstractNumId w:val="26"/>
  </w:num>
  <w:num w:numId="37" w16cid:durableId="715198561">
    <w:abstractNumId w:val="20"/>
  </w:num>
  <w:num w:numId="38" w16cid:durableId="35738440">
    <w:abstractNumId w:val="29"/>
  </w:num>
  <w:num w:numId="39" w16cid:durableId="546839997">
    <w:abstractNumId w:val="8"/>
  </w:num>
  <w:num w:numId="40" w16cid:durableId="921646097">
    <w:abstractNumId w:val="28"/>
  </w:num>
  <w:num w:numId="41" w16cid:durableId="1582256633">
    <w:abstractNumId w:val="15"/>
  </w:num>
  <w:num w:numId="42" w16cid:durableId="1247151126">
    <w:abstractNumId w:val="16"/>
  </w:num>
  <w:num w:numId="43" w16cid:durableId="3899579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82"/>
    <w:rsid w:val="00000966"/>
    <w:rsid w:val="000010D4"/>
    <w:rsid w:val="00010586"/>
    <w:rsid w:val="00012724"/>
    <w:rsid w:val="000137AC"/>
    <w:rsid w:val="00013E89"/>
    <w:rsid w:val="000417D6"/>
    <w:rsid w:val="00043BE5"/>
    <w:rsid w:val="000554B8"/>
    <w:rsid w:val="00057914"/>
    <w:rsid w:val="0006445E"/>
    <w:rsid w:val="00065262"/>
    <w:rsid w:val="00067599"/>
    <w:rsid w:val="0007323B"/>
    <w:rsid w:val="000818CA"/>
    <w:rsid w:val="00081FA3"/>
    <w:rsid w:val="00082FE1"/>
    <w:rsid w:val="00086731"/>
    <w:rsid w:val="00092C44"/>
    <w:rsid w:val="00095BE2"/>
    <w:rsid w:val="0009740D"/>
    <w:rsid w:val="00097A1E"/>
    <w:rsid w:val="000A0EC3"/>
    <w:rsid w:val="000A2710"/>
    <w:rsid w:val="000A327A"/>
    <w:rsid w:val="000A58D2"/>
    <w:rsid w:val="000A6E77"/>
    <w:rsid w:val="000A7CA0"/>
    <w:rsid w:val="000B3A4C"/>
    <w:rsid w:val="000B474A"/>
    <w:rsid w:val="000B6574"/>
    <w:rsid w:val="000B7559"/>
    <w:rsid w:val="000C0172"/>
    <w:rsid w:val="000C0977"/>
    <w:rsid w:val="000C76E6"/>
    <w:rsid w:val="000D0D3F"/>
    <w:rsid w:val="000E0CFD"/>
    <w:rsid w:val="000E414C"/>
    <w:rsid w:val="000F5AAD"/>
    <w:rsid w:val="000F62B6"/>
    <w:rsid w:val="000F62E6"/>
    <w:rsid w:val="000F7B82"/>
    <w:rsid w:val="000F7C5E"/>
    <w:rsid w:val="0010035B"/>
    <w:rsid w:val="0010049C"/>
    <w:rsid w:val="00110305"/>
    <w:rsid w:val="001110BB"/>
    <w:rsid w:val="00121724"/>
    <w:rsid w:val="00135143"/>
    <w:rsid w:val="00135664"/>
    <w:rsid w:val="001357CE"/>
    <w:rsid w:val="0014254B"/>
    <w:rsid w:val="00142B0C"/>
    <w:rsid w:val="00152EAB"/>
    <w:rsid w:val="00156989"/>
    <w:rsid w:val="0016266B"/>
    <w:rsid w:val="0016425C"/>
    <w:rsid w:val="00165FE7"/>
    <w:rsid w:val="001711B2"/>
    <w:rsid w:val="00171481"/>
    <w:rsid w:val="00173B65"/>
    <w:rsid w:val="00176404"/>
    <w:rsid w:val="00181BFE"/>
    <w:rsid w:val="00184169"/>
    <w:rsid w:val="0018449F"/>
    <w:rsid w:val="0018478A"/>
    <w:rsid w:val="001852A9"/>
    <w:rsid w:val="001857B1"/>
    <w:rsid w:val="00190702"/>
    <w:rsid w:val="00194D81"/>
    <w:rsid w:val="001A0A45"/>
    <w:rsid w:val="001A25AB"/>
    <w:rsid w:val="001A36AA"/>
    <w:rsid w:val="001A6D7E"/>
    <w:rsid w:val="001B0148"/>
    <w:rsid w:val="001B1B3D"/>
    <w:rsid w:val="001B2855"/>
    <w:rsid w:val="001B2E56"/>
    <w:rsid w:val="001B33DD"/>
    <w:rsid w:val="001B418D"/>
    <w:rsid w:val="001B54E2"/>
    <w:rsid w:val="001B71D3"/>
    <w:rsid w:val="001D1D5A"/>
    <w:rsid w:val="001E33F1"/>
    <w:rsid w:val="001E6298"/>
    <w:rsid w:val="001E79D2"/>
    <w:rsid w:val="001F067D"/>
    <w:rsid w:val="001F0B67"/>
    <w:rsid w:val="001F4BE0"/>
    <w:rsid w:val="00201E52"/>
    <w:rsid w:val="00202484"/>
    <w:rsid w:val="00202685"/>
    <w:rsid w:val="00204CC7"/>
    <w:rsid w:val="002103AA"/>
    <w:rsid w:val="00213AC1"/>
    <w:rsid w:val="002170ED"/>
    <w:rsid w:val="00217A69"/>
    <w:rsid w:val="0022407F"/>
    <w:rsid w:val="00227FC3"/>
    <w:rsid w:val="0023010D"/>
    <w:rsid w:val="00230147"/>
    <w:rsid w:val="002327AC"/>
    <w:rsid w:val="00236E56"/>
    <w:rsid w:val="00237957"/>
    <w:rsid w:val="00242576"/>
    <w:rsid w:val="0024261A"/>
    <w:rsid w:val="00243DC2"/>
    <w:rsid w:val="002458B9"/>
    <w:rsid w:val="002459B3"/>
    <w:rsid w:val="00245E13"/>
    <w:rsid w:val="002465E9"/>
    <w:rsid w:val="00251E97"/>
    <w:rsid w:val="002549F8"/>
    <w:rsid w:val="00256299"/>
    <w:rsid w:val="0025657C"/>
    <w:rsid w:val="0025711E"/>
    <w:rsid w:val="00262531"/>
    <w:rsid w:val="00264DB7"/>
    <w:rsid w:val="002661BB"/>
    <w:rsid w:val="00266B50"/>
    <w:rsid w:val="00275484"/>
    <w:rsid w:val="00282D88"/>
    <w:rsid w:val="00284F36"/>
    <w:rsid w:val="00292387"/>
    <w:rsid w:val="002A1705"/>
    <w:rsid w:val="002A2E59"/>
    <w:rsid w:val="002A3551"/>
    <w:rsid w:val="002A5C13"/>
    <w:rsid w:val="002A6D65"/>
    <w:rsid w:val="002B5231"/>
    <w:rsid w:val="002B5DF1"/>
    <w:rsid w:val="002C2503"/>
    <w:rsid w:val="002C2F4A"/>
    <w:rsid w:val="002C3A11"/>
    <w:rsid w:val="002C5585"/>
    <w:rsid w:val="002C585F"/>
    <w:rsid w:val="002C6DB6"/>
    <w:rsid w:val="002D0261"/>
    <w:rsid w:val="002D3841"/>
    <w:rsid w:val="002E1DF9"/>
    <w:rsid w:val="002E2BC8"/>
    <w:rsid w:val="002E5E8A"/>
    <w:rsid w:val="002F1F14"/>
    <w:rsid w:val="002F6DA4"/>
    <w:rsid w:val="003000D7"/>
    <w:rsid w:val="003031A5"/>
    <w:rsid w:val="00304E6A"/>
    <w:rsid w:val="00313012"/>
    <w:rsid w:val="00313539"/>
    <w:rsid w:val="003139EE"/>
    <w:rsid w:val="00321456"/>
    <w:rsid w:val="0032214A"/>
    <w:rsid w:val="00322153"/>
    <w:rsid w:val="00327428"/>
    <w:rsid w:val="00334438"/>
    <w:rsid w:val="00335CCE"/>
    <w:rsid w:val="003361F6"/>
    <w:rsid w:val="00336886"/>
    <w:rsid w:val="00337D85"/>
    <w:rsid w:val="0034406E"/>
    <w:rsid w:val="00352465"/>
    <w:rsid w:val="003571E0"/>
    <w:rsid w:val="00357FC2"/>
    <w:rsid w:val="00364023"/>
    <w:rsid w:val="0036576D"/>
    <w:rsid w:val="00374E65"/>
    <w:rsid w:val="00375865"/>
    <w:rsid w:val="00376C20"/>
    <w:rsid w:val="00380CDD"/>
    <w:rsid w:val="00382B7F"/>
    <w:rsid w:val="00383CA1"/>
    <w:rsid w:val="00383D86"/>
    <w:rsid w:val="003914DC"/>
    <w:rsid w:val="00392263"/>
    <w:rsid w:val="003935EC"/>
    <w:rsid w:val="00394274"/>
    <w:rsid w:val="003A1535"/>
    <w:rsid w:val="003A202C"/>
    <w:rsid w:val="003B4EF9"/>
    <w:rsid w:val="003B6D04"/>
    <w:rsid w:val="003B7AB0"/>
    <w:rsid w:val="003B7C4A"/>
    <w:rsid w:val="003C0C7A"/>
    <w:rsid w:val="003D55C3"/>
    <w:rsid w:val="003F1DB5"/>
    <w:rsid w:val="003F30A6"/>
    <w:rsid w:val="00402111"/>
    <w:rsid w:val="004031BF"/>
    <w:rsid w:val="00405ADE"/>
    <w:rsid w:val="004061B3"/>
    <w:rsid w:val="00407A61"/>
    <w:rsid w:val="00414493"/>
    <w:rsid w:val="00414E1B"/>
    <w:rsid w:val="00420840"/>
    <w:rsid w:val="00420E16"/>
    <w:rsid w:val="00421201"/>
    <w:rsid w:val="00421BD9"/>
    <w:rsid w:val="00424D9F"/>
    <w:rsid w:val="00424F0B"/>
    <w:rsid w:val="0042616C"/>
    <w:rsid w:val="004265CC"/>
    <w:rsid w:val="00432B38"/>
    <w:rsid w:val="004333B7"/>
    <w:rsid w:val="004350B4"/>
    <w:rsid w:val="0045162E"/>
    <w:rsid w:val="00460C4C"/>
    <w:rsid w:val="004618F9"/>
    <w:rsid w:val="004629EF"/>
    <w:rsid w:val="00462EDC"/>
    <w:rsid w:val="00467BF0"/>
    <w:rsid w:val="00473BC4"/>
    <w:rsid w:val="00475AF0"/>
    <w:rsid w:val="0048119D"/>
    <w:rsid w:val="00486DE0"/>
    <w:rsid w:val="00491E2C"/>
    <w:rsid w:val="004922E7"/>
    <w:rsid w:val="00492A03"/>
    <w:rsid w:val="00494FD3"/>
    <w:rsid w:val="004A2989"/>
    <w:rsid w:val="004A308A"/>
    <w:rsid w:val="004A4F55"/>
    <w:rsid w:val="004B0843"/>
    <w:rsid w:val="004B44DA"/>
    <w:rsid w:val="004B7B84"/>
    <w:rsid w:val="004C1DDB"/>
    <w:rsid w:val="004C2020"/>
    <w:rsid w:val="004C420B"/>
    <w:rsid w:val="004C4A26"/>
    <w:rsid w:val="004C7DA1"/>
    <w:rsid w:val="004D0208"/>
    <w:rsid w:val="004D055A"/>
    <w:rsid w:val="004D0C4D"/>
    <w:rsid w:val="004D1096"/>
    <w:rsid w:val="004D4F5E"/>
    <w:rsid w:val="004E0AE3"/>
    <w:rsid w:val="004E47BC"/>
    <w:rsid w:val="004F0E07"/>
    <w:rsid w:val="004F1C7F"/>
    <w:rsid w:val="004F4D73"/>
    <w:rsid w:val="004F4F44"/>
    <w:rsid w:val="004F653E"/>
    <w:rsid w:val="0050275D"/>
    <w:rsid w:val="00505C3E"/>
    <w:rsid w:val="005161C5"/>
    <w:rsid w:val="0052111A"/>
    <w:rsid w:val="0052245A"/>
    <w:rsid w:val="00523C34"/>
    <w:rsid w:val="005313D4"/>
    <w:rsid w:val="0053242C"/>
    <w:rsid w:val="005335D2"/>
    <w:rsid w:val="00546ADC"/>
    <w:rsid w:val="00547321"/>
    <w:rsid w:val="00550C52"/>
    <w:rsid w:val="00554E1F"/>
    <w:rsid w:val="005555F9"/>
    <w:rsid w:val="005561D8"/>
    <w:rsid w:val="00562CED"/>
    <w:rsid w:val="00563012"/>
    <w:rsid w:val="00573A5D"/>
    <w:rsid w:val="005778CB"/>
    <w:rsid w:val="00584286"/>
    <w:rsid w:val="005935F0"/>
    <w:rsid w:val="00595C20"/>
    <w:rsid w:val="0059627F"/>
    <w:rsid w:val="005A0DF5"/>
    <w:rsid w:val="005B296A"/>
    <w:rsid w:val="005B66EF"/>
    <w:rsid w:val="005C3196"/>
    <w:rsid w:val="005C3B3A"/>
    <w:rsid w:val="005D2DE6"/>
    <w:rsid w:val="005D4778"/>
    <w:rsid w:val="005D5E20"/>
    <w:rsid w:val="005D7585"/>
    <w:rsid w:val="005E174F"/>
    <w:rsid w:val="005E1DE8"/>
    <w:rsid w:val="005E4650"/>
    <w:rsid w:val="005F3013"/>
    <w:rsid w:val="0060540E"/>
    <w:rsid w:val="00612A84"/>
    <w:rsid w:val="00614EC1"/>
    <w:rsid w:val="00622A4D"/>
    <w:rsid w:val="0062360B"/>
    <w:rsid w:val="00624259"/>
    <w:rsid w:val="00625B08"/>
    <w:rsid w:val="00627D64"/>
    <w:rsid w:val="00630981"/>
    <w:rsid w:val="0063215F"/>
    <w:rsid w:val="0063252A"/>
    <w:rsid w:val="0063500C"/>
    <w:rsid w:val="00644F1F"/>
    <w:rsid w:val="00646120"/>
    <w:rsid w:val="0065012C"/>
    <w:rsid w:val="00651A9D"/>
    <w:rsid w:val="00653EC6"/>
    <w:rsid w:val="006556C7"/>
    <w:rsid w:val="006733C2"/>
    <w:rsid w:val="0067355A"/>
    <w:rsid w:val="00682B48"/>
    <w:rsid w:val="00682DE9"/>
    <w:rsid w:val="00690900"/>
    <w:rsid w:val="0069670D"/>
    <w:rsid w:val="006A082B"/>
    <w:rsid w:val="006A3028"/>
    <w:rsid w:val="006A4D64"/>
    <w:rsid w:val="006A5EDF"/>
    <w:rsid w:val="006B30F5"/>
    <w:rsid w:val="006B54D0"/>
    <w:rsid w:val="006B701A"/>
    <w:rsid w:val="006C2559"/>
    <w:rsid w:val="006D0C45"/>
    <w:rsid w:val="006E33E3"/>
    <w:rsid w:val="006E7FAE"/>
    <w:rsid w:val="006F2A12"/>
    <w:rsid w:val="006F4B83"/>
    <w:rsid w:val="007012A3"/>
    <w:rsid w:val="00703318"/>
    <w:rsid w:val="007046D2"/>
    <w:rsid w:val="00706F81"/>
    <w:rsid w:val="007103A0"/>
    <w:rsid w:val="00714BC4"/>
    <w:rsid w:val="0071707C"/>
    <w:rsid w:val="00717B27"/>
    <w:rsid w:val="00723DF3"/>
    <w:rsid w:val="00723EAF"/>
    <w:rsid w:val="00726746"/>
    <w:rsid w:val="00726CF1"/>
    <w:rsid w:val="00737C25"/>
    <w:rsid w:val="00742E9E"/>
    <w:rsid w:val="007434C9"/>
    <w:rsid w:val="00745111"/>
    <w:rsid w:val="007453D8"/>
    <w:rsid w:val="00760116"/>
    <w:rsid w:val="00760E3A"/>
    <w:rsid w:val="007630D8"/>
    <w:rsid w:val="007655BA"/>
    <w:rsid w:val="00767B1D"/>
    <w:rsid w:val="00772999"/>
    <w:rsid w:val="00776CD0"/>
    <w:rsid w:val="00782F69"/>
    <w:rsid w:val="00785A8A"/>
    <w:rsid w:val="00787558"/>
    <w:rsid w:val="0079088D"/>
    <w:rsid w:val="00793EC1"/>
    <w:rsid w:val="007A0F1C"/>
    <w:rsid w:val="007A1B6B"/>
    <w:rsid w:val="007A1DE3"/>
    <w:rsid w:val="007A2367"/>
    <w:rsid w:val="007A27D7"/>
    <w:rsid w:val="007B019A"/>
    <w:rsid w:val="007B7BF4"/>
    <w:rsid w:val="007C0168"/>
    <w:rsid w:val="007C0EFD"/>
    <w:rsid w:val="007C1818"/>
    <w:rsid w:val="007C2D57"/>
    <w:rsid w:val="007C4350"/>
    <w:rsid w:val="007C469E"/>
    <w:rsid w:val="007C5496"/>
    <w:rsid w:val="007D29BA"/>
    <w:rsid w:val="007D3E31"/>
    <w:rsid w:val="007E3E6A"/>
    <w:rsid w:val="007E6237"/>
    <w:rsid w:val="007E70EB"/>
    <w:rsid w:val="007F01D8"/>
    <w:rsid w:val="007F06BA"/>
    <w:rsid w:val="007F0D38"/>
    <w:rsid w:val="0080144F"/>
    <w:rsid w:val="00802B6E"/>
    <w:rsid w:val="008030F1"/>
    <w:rsid w:val="008053E1"/>
    <w:rsid w:val="00805EF7"/>
    <w:rsid w:val="00806416"/>
    <w:rsid w:val="00807F01"/>
    <w:rsid w:val="008134EA"/>
    <w:rsid w:val="00813A44"/>
    <w:rsid w:val="00813FAA"/>
    <w:rsid w:val="00817C37"/>
    <w:rsid w:val="00817D51"/>
    <w:rsid w:val="00817F94"/>
    <w:rsid w:val="0082038D"/>
    <w:rsid w:val="008224E9"/>
    <w:rsid w:val="00826C0A"/>
    <w:rsid w:val="00830009"/>
    <w:rsid w:val="00831FBB"/>
    <w:rsid w:val="00834006"/>
    <w:rsid w:val="00850095"/>
    <w:rsid w:val="00851D49"/>
    <w:rsid w:val="008526CE"/>
    <w:rsid w:val="00855F84"/>
    <w:rsid w:val="00863009"/>
    <w:rsid w:val="0086513C"/>
    <w:rsid w:val="0086540A"/>
    <w:rsid w:val="008659B9"/>
    <w:rsid w:val="00875A14"/>
    <w:rsid w:val="0088229A"/>
    <w:rsid w:val="008834E4"/>
    <w:rsid w:val="008849A4"/>
    <w:rsid w:val="00891C23"/>
    <w:rsid w:val="0089263D"/>
    <w:rsid w:val="00894216"/>
    <w:rsid w:val="00894D19"/>
    <w:rsid w:val="00897DD3"/>
    <w:rsid w:val="008A0094"/>
    <w:rsid w:val="008A5834"/>
    <w:rsid w:val="008A7255"/>
    <w:rsid w:val="008C370D"/>
    <w:rsid w:val="008D1FE5"/>
    <w:rsid w:val="008D295F"/>
    <w:rsid w:val="008D29AE"/>
    <w:rsid w:val="008D2CF4"/>
    <w:rsid w:val="008D4548"/>
    <w:rsid w:val="008E2775"/>
    <w:rsid w:val="008E3E8A"/>
    <w:rsid w:val="008E5DA2"/>
    <w:rsid w:val="008E698B"/>
    <w:rsid w:val="008E7329"/>
    <w:rsid w:val="008F1143"/>
    <w:rsid w:val="008F7C0B"/>
    <w:rsid w:val="00902268"/>
    <w:rsid w:val="009038AC"/>
    <w:rsid w:val="00904ACE"/>
    <w:rsid w:val="00904DF1"/>
    <w:rsid w:val="009066CD"/>
    <w:rsid w:val="009105A3"/>
    <w:rsid w:val="00912843"/>
    <w:rsid w:val="00914994"/>
    <w:rsid w:val="00915027"/>
    <w:rsid w:val="00922270"/>
    <w:rsid w:val="00923833"/>
    <w:rsid w:val="0092551E"/>
    <w:rsid w:val="00931E05"/>
    <w:rsid w:val="0093440B"/>
    <w:rsid w:val="0094186D"/>
    <w:rsid w:val="009440C0"/>
    <w:rsid w:val="009522E3"/>
    <w:rsid w:val="0095491B"/>
    <w:rsid w:val="009549C7"/>
    <w:rsid w:val="00961344"/>
    <w:rsid w:val="00961843"/>
    <w:rsid w:val="0096253B"/>
    <w:rsid w:val="00962FDB"/>
    <w:rsid w:val="00965AC1"/>
    <w:rsid w:val="00967ADD"/>
    <w:rsid w:val="00970D32"/>
    <w:rsid w:val="00973F9E"/>
    <w:rsid w:val="00974E0D"/>
    <w:rsid w:val="00980246"/>
    <w:rsid w:val="00983B2A"/>
    <w:rsid w:val="0098440C"/>
    <w:rsid w:val="00987AE2"/>
    <w:rsid w:val="0099228A"/>
    <w:rsid w:val="0099360B"/>
    <w:rsid w:val="00994CE9"/>
    <w:rsid w:val="009A1912"/>
    <w:rsid w:val="009A3303"/>
    <w:rsid w:val="009B2251"/>
    <w:rsid w:val="009B67A1"/>
    <w:rsid w:val="009B76E1"/>
    <w:rsid w:val="009C2F35"/>
    <w:rsid w:val="009C38E0"/>
    <w:rsid w:val="009C3B80"/>
    <w:rsid w:val="009D1A25"/>
    <w:rsid w:val="009D2C25"/>
    <w:rsid w:val="009D486A"/>
    <w:rsid w:val="009D70FF"/>
    <w:rsid w:val="009D7F0E"/>
    <w:rsid w:val="009E3457"/>
    <w:rsid w:val="009E3800"/>
    <w:rsid w:val="009E7AE5"/>
    <w:rsid w:val="009F0E59"/>
    <w:rsid w:val="009F48C2"/>
    <w:rsid w:val="009F795A"/>
    <w:rsid w:val="009F7B41"/>
    <w:rsid w:val="00A0243E"/>
    <w:rsid w:val="00A027D2"/>
    <w:rsid w:val="00A03CF2"/>
    <w:rsid w:val="00A21493"/>
    <w:rsid w:val="00A26EF5"/>
    <w:rsid w:val="00A3040C"/>
    <w:rsid w:val="00A30962"/>
    <w:rsid w:val="00A32FDE"/>
    <w:rsid w:val="00A3534A"/>
    <w:rsid w:val="00A37B4B"/>
    <w:rsid w:val="00A42189"/>
    <w:rsid w:val="00A44767"/>
    <w:rsid w:val="00A4562B"/>
    <w:rsid w:val="00A4631A"/>
    <w:rsid w:val="00A46DA9"/>
    <w:rsid w:val="00A4716C"/>
    <w:rsid w:val="00A5239A"/>
    <w:rsid w:val="00A5775A"/>
    <w:rsid w:val="00A5782B"/>
    <w:rsid w:val="00A60A39"/>
    <w:rsid w:val="00A66FE7"/>
    <w:rsid w:val="00A72761"/>
    <w:rsid w:val="00A81171"/>
    <w:rsid w:val="00A817D1"/>
    <w:rsid w:val="00A86B01"/>
    <w:rsid w:val="00A96F39"/>
    <w:rsid w:val="00AA0664"/>
    <w:rsid w:val="00AA1F36"/>
    <w:rsid w:val="00AA4D8B"/>
    <w:rsid w:val="00AA5878"/>
    <w:rsid w:val="00AA5887"/>
    <w:rsid w:val="00AA6D36"/>
    <w:rsid w:val="00AA70F8"/>
    <w:rsid w:val="00AA7B7A"/>
    <w:rsid w:val="00AB0A4B"/>
    <w:rsid w:val="00AB0DBC"/>
    <w:rsid w:val="00AB58DD"/>
    <w:rsid w:val="00AD12CC"/>
    <w:rsid w:val="00AF22AE"/>
    <w:rsid w:val="00AF7127"/>
    <w:rsid w:val="00B027AF"/>
    <w:rsid w:val="00B02A3B"/>
    <w:rsid w:val="00B049ED"/>
    <w:rsid w:val="00B0507A"/>
    <w:rsid w:val="00B20051"/>
    <w:rsid w:val="00B21527"/>
    <w:rsid w:val="00B33103"/>
    <w:rsid w:val="00B35AA2"/>
    <w:rsid w:val="00B36C60"/>
    <w:rsid w:val="00B46F72"/>
    <w:rsid w:val="00B50AF8"/>
    <w:rsid w:val="00B55930"/>
    <w:rsid w:val="00B634C6"/>
    <w:rsid w:val="00B746EC"/>
    <w:rsid w:val="00B75821"/>
    <w:rsid w:val="00B84940"/>
    <w:rsid w:val="00B873EC"/>
    <w:rsid w:val="00B90F84"/>
    <w:rsid w:val="00B93C9A"/>
    <w:rsid w:val="00B952A0"/>
    <w:rsid w:val="00B97808"/>
    <w:rsid w:val="00BA1F12"/>
    <w:rsid w:val="00BA3D19"/>
    <w:rsid w:val="00BA40D7"/>
    <w:rsid w:val="00BA4E85"/>
    <w:rsid w:val="00BB343C"/>
    <w:rsid w:val="00BB3C3B"/>
    <w:rsid w:val="00BC1440"/>
    <w:rsid w:val="00BC7BE7"/>
    <w:rsid w:val="00BC7EFD"/>
    <w:rsid w:val="00BD43D2"/>
    <w:rsid w:val="00BD4D98"/>
    <w:rsid w:val="00BD770A"/>
    <w:rsid w:val="00BE4800"/>
    <w:rsid w:val="00BE6770"/>
    <w:rsid w:val="00BE78C3"/>
    <w:rsid w:val="00BF44F5"/>
    <w:rsid w:val="00BF4817"/>
    <w:rsid w:val="00C01C62"/>
    <w:rsid w:val="00C02CF0"/>
    <w:rsid w:val="00C03618"/>
    <w:rsid w:val="00C046C7"/>
    <w:rsid w:val="00C07874"/>
    <w:rsid w:val="00C07B99"/>
    <w:rsid w:val="00C07BDC"/>
    <w:rsid w:val="00C1179F"/>
    <w:rsid w:val="00C12D0F"/>
    <w:rsid w:val="00C13E33"/>
    <w:rsid w:val="00C15AF1"/>
    <w:rsid w:val="00C16201"/>
    <w:rsid w:val="00C37670"/>
    <w:rsid w:val="00C42C26"/>
    <w:rsid w:val="00C44E35"/>
    <w:rsid w:val="00C47E01"/>
    <w:rsid w:val="00C53EBA"/>
    <w:rsid w:val="00C57127"/>
    <w:rsid w:val="00C574CC"/>
    <w:rsid w:val="00C60BC9"/>
    <w:rsid w:val="00C659D5"/>
    <w:rsid w:val="00C663AF"/>
    <w:rsid w:val="00C73E6B"/>
    <w:rsid w:val="00C847B3"/>
    <w:rsid w:val="00C85147"/>
    <w:rsid w:val="00C856A2"/>
    <w:rsid w:val="00C861A1"/>
    <w:rsid w:val="00C906A5"/>
    <w:rsid w:val="00CA1EE3"/>
    <w:rsid w:val="00CB1752"/>
    <w:rsid w:val="00CB4A45"/>
    <w:rsid w:val="00CC4664"/>
    <w:rsid w:val="00CD13A4"/>
    <w:rsid w:val="00CD3AF0"/>
    <w:rsid w:val="00CD539C"/>
    <w:rsid w:val="00CD6204"/>
    <w:rsid w:val="00CE0C79"/>
    <w:rsid w:val="00CE1AF9"/>
    <w:rsid w:val="00CE1DD5"/>
    <w:rsid w:val="00CE3218"/>
    <w:rsid w:val="00CE37DE"/>
    <w:rsid w:val="00CE421E"/>
    <w:rsid w:val="00CF0A30"/>
    <w:rsid w:val="00CF1F92"/>
    <w:rsid w:val="00CF2C76"/>
    <w:rsid w:val="00D01385"/>
    <w:rsid w:val="00D0154F"/>
    <w:rsid w:val="00D02AD8"/>
    <w:rsid w:val="00D1025C"/>
    <w:rsid w:val="00D11737"/>
    <w:rsid w:val="00D13FEE"/>
    <w:rsid w:val="00D15338"/>
    <w:rsid w:val="00D176BA"/>
    <w:rsid w:val="00D21127"/>
    <w:rsid w:val="00D21894"/>
    <w:rsid w:val="00D30DC1"/>
    <w:rsid w:val="00D33089"/>
    <w:rsid w:val="00D36F0D"/>
    <w:rsid w:val="00D405FD"/>
    <w:rsid w:val="00D52449"/>
    <w:rsid w:val="00D52734"/>
    <w:rsid w:val="00D5518A"/>
    <w:rsid w:val="00D55382"/>
    <w:rsid w:val="00D559A9"/>
    <w:rsid w:val="00D55CC6"/>
    <w:rsid w:val="00D6038E"/>
    <w:rsid w:val="00D636CE"/>
    <w:rsid w:val="00D6584F"/>
    <w:rsid w:val="00D72060"/>
    <w:rsid w:val="00D72085"/>
    <w:rsid w:val="00D743E0"/>
    <w:rsid w:val="00D825C9"/>
    <w:rsid w:val="00D8379D"/>
    <w:rsid w:val="00D83FDF"/>
    <w:rsid w:val="00D927BA"/>
    <w:rsid w:val="00D92DD2"/>
    <w:rsid w:val="00D94681"/>
    <w:rsid w:val="00D9682E"/>
    <w:rsid w:val="00D97274"/>
    <w:rsid w:val="00DA3AAC"/>
    <w:rsid w:val="00DB34D6"/>
    <w:rsid w:val="00DB4611"/>
    <w:rsid w:val="00DC4462"/>
    <w:rsid w:val="00DC63E6"/>
    <w:rsid w:val="00DD4B54"/>
    <w:rsid w:val="00DE0CC7"/>
    <w:rsid w:val="00DE7F8D"/>
    <w:rsid w:val="00DF6F38"/>
    <w:rsid w:val="00E04121"/>
    <w:rsid w:val="00E10379"/>
    <w:rsid w:val="00E10540"/>
    <w:rsid w:val="00E1089E"/>
    <w:rsid w:val="00E11222"/>
    <w:rsid w:val="00E13C25"/>
    <w:rsid w:val="00E218B3"/>
    <w:rsid w:val="00E24972"/>
    <w:rsid w:val="00E255C4"/>
    <w:rsid w:val="00E27167"/>
    <w:rsid w:val="00E31B8A"/>
    <w:rsid w:val="00E328F9"/>
    <w:rsid w:val="00E33A4E"/>
    <w:rsid w:val="00E364A2"/>
    <w:rsid w:val="00E43AB9"/>
    <w:rsid w:val="00E44CD6"/>
    <w:rsid w:val="00E47539"/>
    <w:rsid w:val="00E512D6"/>
    <w:rsid w:val="00E51901"/>
    <w:rsid w:val="00E5298B"/>
    <w:rsid w:val="00E640AE"/>
    <w:rsid w:val="00E719F3"/>
    <w:rsid w:val="00E724DC"/>
    <w:rsid w:val="00E77E0E"/>
    <w:rsid w:val="00E81AD3"/>
    <w:rsid w:val="00E8367D"/>
    <w:rsid w:val="00E91AA8"/>
    <w:rsid w:val="00E92120"/>
    <w:rsid w:val="00E92D00"/>
    <w:rsid w:val="00E95EE2"/>
    <w:rsid w:val="00E9738E"/>
    <w:rsid w:val="00E977D2"/>
    <w:rsid w:val="00EA5E9C"/>
    <w:rsid w:val="00EA7086"/>
    <w:rsid w:val="00EA73AD"/>
    <w:rsid w:val="00EB093C"/>
    <w:rsid w:val="00EB7876"/>
    <w:rsid w:val="00EC3924"/>
    <w:rsid w:val="00EC7600"/>
    <w:rsid w:val="00EC76FF"/>
    <w:rsid w:val="00ED00EF"/>
    <w:rsid w:val="00ED3E4B"/>
    <w:rsid w:val="00ED6861"/>
    <w:rsid w:val="00EE3DF6"/>
    <w:rsid w:val="00EE4A34"/>
    <w:rsid w:val="00EE5465"/>
    <w:rsid w:val="00F15AA3"/>
    <w:rsid w:val="00F20508"/>
    <w:rsid w:val="00F230D2"/>
    <w:rsid w:val="00F24A5D"/>
    <w:rsid w:val="00F26950"/>
    <w:rsid w:val="00F272F5"/>
    <w:rsid w:val="00F302C0"/>
    <w:rsid w:val="00F34588"/>
    <w:rsid w:val="00F36ED6"/>
    <w:rsid w:val="00F37DA7"/>
    <w:rsid w:val="00F52304"/>
    <w:rsid w:val="00F538CE"/>
    <w:rsid w:val="00F572F0"/>
    <w:rsid w:val="00F7774C"/>
    <w:rsid w:val="00F80FB1"/>
    <w:rsid w:val="00F83DED"/>
    <w:rsid w:val="00F86311"/>
    <w:rsid w:val="00F87C23"/>
    <w:rsid w:val="00F92267"/>
    <w:rsid w:val="00F924F9"/>
    <w:rsid w:val="00FA358F"/>
    <w:rsid w:val="00FA5303"/>
    <w:rsid w:val="00FA5FFF"/>
    <w:rsid w:val="00FB549D"/>
    <w:rsid w:val="00FC1948"/>
    <w:rsid w:val="00FC43A0"/>
    <w:rsid w:val="00FC474F"/>
    <w:rsid w:val="00FC62B7"/>
    <w:rsid w:val="00FC6B03"/>
    <w:rsid w:val="00FC7138"/>
    <w:rsid w:val="00FD43E7"/>
    <w:rsid w:val="00FD53AB"/>
    <w:rsid w:val="00FD60C8"/>
    <w:rsid w:val="00FE06C9"/>
    <w:rsid w:val="00FE18EC"/>
    <w:rsid w:val="00FE51A9"/>
    <w:rsid w:val="00FE703B"/>
    <w:rsid w:val="00FF0ADC"/>
    <w:rsid w:val="00FF1A0F"/>
    <w:rsid w:val="00FF281A"/>
    <w:rsid w:val="00FF39CC"/>
    <w:rsid w:val="00FF68EB"/>
    <w:rsid w:val="00FF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B75C2"/>
  <w15:docId w15:val="{1B3B69FC-31F4-48B8-82AF-3086983C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3"/>
    <w:rPr>
      <w:rFonts w:ascii="Times New Roman" w:hAnsi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5B66EF"/>
    <w:pPr>
      <w:keepNext/>
      <w:numPr>
        <w:numId w:val="6"/>
      </w:numPr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next w:val="Normal"/>
    <w:link w:val="Ttulo2Car"/>
    <w:qFormat/>
    <w:rsid w:val="005B66EF"/>
    <w:pPr>
      <w:keepNext/>
      <w:numPr>
        <w:ilvl w:val="1"/>
        <w:numId w:val="6"/>
      </w:numPr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es-ES" w:eastAsia="en-US"/>
    </w:rPr>
  </w:style>
  <w:style w:type="paragraph" w:styleId="Ttulo3">
    <w:name w:val="heading 3"/>
    <w:basedOn w:val="Normal"/>
    <w:next w:val="Normal"/>
    <w:link w:val="Ttulo3Car"/>
    <w:qFormat/>
    <w:rsid w:val="005B66EF"/>
    <w:pPr>
      <w:keepNext/>
      <w:numPr>
        <w:ilvl w:val="2"/>
        <w:numId w:val="6"/>
      </w:numPr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qFormat/>
    <w:rsid w:val="005B66EF"/>
    <w:pPr>
      <w:keepNext/>
      <w:numPr>
        <w:ilvl w:val="3"/>
        <w:numId w:val="6"/>
      </w:numPr>
      <w:spacing w:before="240" w:after="60"/>
      <w:outlineLvl w:val="3"/>
    </w:pPr>
    <w:rPr>
      <w:rFonts w:eastAsia="Times New Roman"/>
      <w:b/>
      <w:bCs/>
      <w:sz w:val="28"/>
      <w:szCs w:val="28"/>
      <w:lang w:val="es-ES" w:eastAsia="en-US"/>
    </w:rPr>
  </w:style>
  <w:style w:type="paragraph" w:styleId="Ttulo5">
    <w:name w:val="heading 5"/>
    <w:basedOn w:val="Normal"/>
    <w:next w:val="Normal"/>
    <w:link w:val="Ttulo5Car"/>
    <w:qFormat/>
    <w:rsid w:val="005B66EF"/>
    <w:pPr>
      <w:numPr>
        <w:ilvl w:val="4"/>
        <w:numId w:val="6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es-ES" w:eastAsia="en-US"/>
    </w:rPr>
  </w:style>
  <w:style w:type="paragraph" w:styleId="Ttulo6">
    <w:name w:val="heading 6"/>
    <w:basedOn w:val="Normal"/>
    <w:next w:val="Normal"/>
    <w:link w:val="Ttulo6Car"/>
    <w:qFormat/>
    <w:rsid w:val="005B66EF"/>
    <w:pPr>
      <w:numPr>
        <w:ilvl w:val="5"/>
        <w:numId w:val="6"/>
      </w:numPr>
      <w:spacing w:before="240" w:after="60"/>
      <w:outlineLvl w:val="5"/>
    </w:pPr>
    <w:rPr>
      <w:rFonts w:eastAsia="Times New Roman"/>
      <w:b/>
      <w:bCs/>
      <w:sz w:val="22"/>
      <w:szCs w:val="22"/>
      <w:lang w:val="es-ES" w:eastAsia="en-US"/>
    </w:rPr>
  </w:style>
  <w:style w:type="paragraph" w:styleId="Ttulo7">
    <w:name w:val="heading 7"/>
    <w:basedOn w:val="Normal"/>
    <w:next w:val="Normal"/>
    <w:link w:val="Ttulo7Car"/>
    <w:qFormat/>
    <w:rsid w:val="005B66EF"/>
    <w:pPr>
      <w:numPr>
        <w:ilvl w:val="6"/>
        <w:numId w:val="6"/>
      </w:numPr>
      <w:spacing w:before="240" w:after="60"/>
      <w:outlineLvl w:val="6"/>
    </w:pPr>
    <w:rPr>
      <w:rFonts w:eastAsia="Times New Roman"/>
      <w:lang w:val="es-ES" w:eastAsia="en-US"/>
    </w:rPr>
  </w:style>
  <w:style w:type="paragraph" w:styleId="Ttulo8">
    <w:name w:val="heading 8"/>
    <w:basedOn w:val="Normal"/>
    <w:next w:val="Normal"/>
    <w:link w:val="Ttulo8Car"/>
    <w:qFormat/>
    <w:rsid w:val="005B66EF"/>
    <w:pPr>
      <w:numPr>
        <w:ilvl w:val="7"/>
        <w:numId w:val="6"/>
      </w:numPr>
      <w:spacing w:before="240" w:after="60"/>
      <w:outlineLvl w:val="7"/>
    </w:pPr>
    <w:rPr>
      <w:rFonts w:eastAsia="Times New Roman"/>
      <w:i/>
      <w:iCs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5B66EF"/>
    <w:pPr>
      <w:numPr>
        <w:ilvl w:val="8"/>
        <w:numId w:val="6"/>
      </w:numPr>
      <w:spacing w:before="240" w:after="60"/>
      <w:outlineLvl w:val="8"/>
    </w:pPr>
    <w:rPr>
      <w:rFonts w:ascii="Arial" w:eastAsia="Times New Roman" w:hAnsi="Arial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5382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5382"/>
  </w:style>
  <w:style w:type="paragraph" w:styleId="Piedepgina">
    <w:name w:val="footer"/>
    <w:basedOn w:val="Normal"/>
    <w:link w:val="PiedepginaCar"/>
    <w:unhideWhenUsed/>
    <w:rsid w:val="00D55382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D55382"/>
  </w:style>
  <w:style w:type="paragraph" w:styleId="Textodeglobo">
    <w:name w:val="Balloon Text"/>
    <w:basedOn w:val="Normal"/>
    <w:link w:val="TextodegloboCar"/>
    <w:uiPriority w:val="99"/>
    <w:semiHidden/>
    <w:unhideWhenUsed/>
    <w:rsid w:val="00D55382"/>
    <w:rPr>
      <w:rFonts w:ascii="Tahoma" w:hAnsi="Tahoma"/>
      <w:sz w:val="16"/>
      <w:szCs w:val="16"/>
      <w:lang w:val="es-ES" w:eastAsia="en-US"/>
    </w:rPr>
  </w:style>
  <w:style w:type="character" w:customStyle="1" w:styleId="TextodegloboCar">
    <w:name w:val="Texto de globo Car"/>
    <w:link w:val="Textodeglobo"/>
    <w:uiPriority w:val="99"/>
    <w:semiHidden/>
    <w:rsid w:val="00D55382"/>
    <w:rPr>
      <w:rFonts w:ascii="Tahoma" w:hAnsi="Tahoma" w:cs="Tahoma"/>
      <w:sz w:val="16"/>
      <w:szCs w:val="16"/>
    </w:rPr>
  </w:style>
  <w:style w:type="paragraph" w:customStyle="1" w:styleId="DefaultText">
    <w:name w:val="Default Text"/>
    <w:rsid w:val="00CD3AF0"/>
    <w:pPr>
      <w:suppressAutoHyphens/>
      <w:autoSpaceDN w:val="0"/>
      <w:spacing w:after="200" w:line="276" w:lineRule="auto"/>
      <w:textAlignment w:val="baseline"/>
    </w:pPr>
    <w:rPr>
      <w:rFonts w:eastAsia="Lucida Sans Unicode" w:cs="F"/>
      <w:kern w:val="3"/>
      <w:sz w:val="22"/>
      <w:szCs w:val="22"/>
      <w:lang w:val="en-US" w:eastAsia="en-US"/>
    </w:rPr>
  </w:style>
  <w:style w:type="paragraph" w:customStyle="1" w:styleId="TextBodySingle">
    <w:name w:val="Text Body Single"/>
    <w:basedOn w:val="DefaultText"/>
    <w:rsid w:val="00CD3AF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16"/>
      <w:szCs w:val="24"/>
      <w:lang w:val="es-ES" w:eastAsia="es-ES"/>
    </w:rPr>
  </w:style>
  <w:style w:type="numbering" w:customStyle="1" w:styleId="WFNum1">
    <w:name w:val="WFNum1"/>
    <w:basedOn w:val="Sinlista"/>
    <w:rsid w:val="00CD3AF0"/>
    <w:pPr>
      <w:numPr>
        <w:numId w:val="1"/>
      </w:numPr>
    </w:pPr>
  </w:style>
  <w:style w:type="paragraph" w:customStyle="1" w:styleId="Default">
    <w:name w:val="Default"/>
    <w:rsid w:val="00F80F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333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1"/>
    <w:qFormat/>
    <w:rsid w:val="00912843"/>
    <w:rPr>
      <w:sz w:val="22"/>
      <w:szCs w:val="22"/>
      <w:lang w:val="es-ES" w:eastAsia="en-US"/>
    </w:rPr>
  </w:style>
  <w:style w:type="character" w:customStyle="1" w:styleId="Ttulo1Car">
    <w:name w:val="Título 1 Car"/>
    <w:link w:val="Ttulo1"/>
    <w:rsid w:val="005B66EF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5B66E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rsid w:val="005B66EF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ar">
    <w:name w:val="Título 4 Car"/>
    <w:link w:val="Ttulo4"/>
    <w:rsid w:val="005B66EF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Ttulo5Car">
    <w:name w:val="Título 5 Car"/>
    <w:link w:val="Ttulo5"/>
    <w:rsid w:val="005B66EF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rsid w:val="005B66EF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Ttulo7Car">
    <w:name w:val="Título 7 Car"/>
    <w:link w:val="Ttulo7"/>
    <w:rsid w:val="005B66EF"/>
    <w:rPr>
      <w:rFonts w:ascii="Times New Roman" w:eastAsia="Times New Roman" w:hAnsi="Times New Roman"/>
      <w:sz w:val="24"/>
      <w:szCs w:val="24"/>
    </w:rPr>
  </w:style>
  <w:style w:type="character" w:customStyle="1" w:styleId="Ttulo8Car">
    <w:name w:val="Título 8 Car"/>
    <w:link w:val="Ttulo8"/>
    <w:rsid w:val="005B66EF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ar">
    <w:name w:val="Título 9 Car"/>
    <w:link w:val="Ttulo9"/>
    <w:rsid w:val="005B66EF"/>
    <w:rPr>
      <w:rFonts w:ascii="Arial" w:eastAsia="Times New Roman" w:hAnsi="Arial" w:cs="Arial"/>
      <w:sz w:val="22"/>
      <w:szCs w:val="22"/>
    </w:rPr>
  </w:style>
  <w:style w:type="paragraph" w:styleId="Prrafodelista">
    <w:name w:val="List Paragraph"/>
    <w:basedOn w:val="Normal"/>
    <w:uiPriority w:val="34"/>
    <w:qFormat/>
    <w:rsid w:val="007E62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Predeterminado">
    <w:name w:val="Predeterminado"/>
    <w:rsid w:val="00E43AB9"/>
    <w:rPr>
      <w:rFonts w:ascii="Times New Roman" w:eastAsia="Times New Roman" w:hAnsi="Times New Roman"/>
      <w:snapToGrid w:val="0"/>
      <w:sz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13AC1"/>
    <w:rPr>
      <w:rFonts w:ascii="Arial" w:eastAsia="Times New Roman" w:hAnsi="Arial"/>
      <w:sz w:val="20"/>
      <w:szCs w:val="20"/>
      <w:lang w:val="es-CO" w:eastAsia="en-US"/>
    </w:rPr>
  </w:style>
  <w:style w:type="character" w:customStyle="1" w:styleId="TextoindependienteCar">
    <w:name w:val="Texto independiente Car"/>
    <w:link w:val="Textoindependiente"/>
    <w:rsid w:val="00213AC1"/>
    <w:rPr>
      <w:rFonts w:ascii="Arial" w:eastAsia="Times New Roman" w:hAnsi="Arial"/>
      <w:lang w:val="es-CO"/>
    </w:rPr>
  </w:style>
  <w:style w:type="paragraph" w:styleId="Lista2">
    <w:name w:val="List 2"/>
    <w:basedOn w:val="Normal"/>
    <w:rsid w:val="00213AC1"/>
    <w:pPr>
      <w:ind w:left="566" w:hanging="283"/>
      <w:contextualSpacing/>
    </w:pPr>
    <w:rPr>
      <w:rFonts w:eastAsia="Times New Roman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D636CE"/>
    <w:pPr>
      <w:spacing w:before="100" w:beforeAutospacing="1" w:after="100" w:afterAutospacing="1"/>
    </w:pPr>
    <w:rPr>
      <w:rFonts w:eastAsia="Times New Roman"/>
      <w:lang w:val="es-ES" w:eastAsia="es-ES"/>
    </w:rPr>
  </w:style>
  <w:style w:type="character" w:styleId="Textoennegrita">
    <w:name w:val="Strong"/>
    <w:uiPriority w:val="22"/>
    <w:qFormat/>
    <w:rsid w:val="00D636CE"/>
    <w:rPr>
      <w:b/>
      <w:bCs/>
    </w:rPr>
  </w:style>
  <w:style w:type="paragraph" w:styleId="Revisin">
    <w:name w:val="Revision"/>
    <w:hidden/>
    <w:uiPriority w:val="99"/>
    <w:semiHidden/>
    <w:rsid w:val="00313012"/>
    <w:rPr>
      <w:sz w:val="22"/>
      <w:szCs w:val="22"/>
      <w:lang w:val="es-ES" w:eastAsia="en-US"/>
    </w:rPr>
  </w:style>
  <w:style w:type="character" w:styleId="nfasis">
    <w:name w:val="Emphasis"/>
    <w:basedOn w:val="Fuentedeprrafopredeter"/>
    <w:uiPriority w:val="20"/>
    <w:qFormat/>
    <w:rsid w:val="00CE3218"/>
    <w:rPr>
      <w:i/>
      <w:iCs/>
    </w:rPr>
  </w:style>
  <w:style w:type="character" w:customStyle="1" w:styleId="a">
    <w:name w:val="a"/>
    <w:basedOn w:val="Fuentedeprrafopredeter"/>
    <w:rsid w:val="00C37670"/>
  </w:style>
  <w:style w:type="character" w:customStyle="1" w:styleId="l6">
    <w:name w:val="l6"/>
    <w:basedOn w:val="Fuentedeprrafopredeter"/>
    <w:rsid w:val="00505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5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1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9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6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3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9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5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8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2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2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4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5031F-F580-43A6-9348-946EFAED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Alfa Ingenieros S.A.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Nilcy Gutiérrez P.</dc:creator>
  <cp:lastModifiedBy>Lina Maria Guadasmo Colmenares</cp:lastModifiedBy>
  <cp:revision>2</cp:revision>
  <cp:lastPrinted>2019-02-21T21:16:00Z</cp:lastPrinted>
  <dcterms:created xsi:type="dcterms:W3CDTF">2023-10-10T19:38:00Z</dcterms:created>
  <dcterms:modified xsi:type="dcterms:W3CDTF">2023-10-10T19:38:00Z</dcterms:modified>
</cp:coreProperties>
</file>